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F3" w:rsidRPr="007E3E55" w:rsidRDefault="007B1A81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  <w:r w:rsidRPr="007E3E55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>Образец – Приложение</w:t>
      </w:r>
      <w:r w:rsidR="005A48F3" w:rsidRPr="007E3E55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 xml:space="preserve"> № </w:t>
      </w:r>
      <w:r w:rsidR="00E40E09" w:rsidRPr="007E3E55"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  <w:t>1</w:t>
      </w:r>
      <w:r w:rsidR="00357A66" w:rsidRPr="007E3E55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>0</w:t>
      </w:r>
    </w:p>
    <w:p w:rsidR="005A48F3" w:rsidRPr="007E3E55" w:rsidRDefault="005A48F3" w:rsidP="00B37F88">
      <w:pPr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</w:pPr>
    </w:p>
    <w:p w:rsidR="002A1B09" w:rsidRPr="007E3E55" w:rsidRDefault="0073228E" w:rsidP="0073228E">
      <w:pPr>
        <w:spacing w:after="120"/>
        <w:jc w:val="center"/>
        <w:rPr>
          <w:rFonts w:asciiTheme="minorHAnsi" w:hAnsiTheme="minorHAnsi" w:cs="Tahoma"/>
          <w:b/>
          <w:color w:val="000000"/>
          <w:spacing w:val="3"/>
          <w:sz w:val="22"/>
          <w:szCs w:val="22"/>
        </w:rPr>
      </w:pPr>
      <w:r w:rsidRPr="007E3E55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ПРЕДЛОЖЕНИЕ ЗА ИЗПЪЛНЕНИЕ</w:t>
      </w:r>
    </w:p>
    <w:p w:rsidR="005A48F3" w:rsidRPr="007E3E55" w:rsidRDefault="002A1B09" w:rsidP="0073228E">
      <w:pPr>
        <w:spacing w:after="120"/>
        <w:jc w:val="center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(ТЕХНИЧЕСКО ПРЕДЛОЖЕНИЕ)</w:t>
      </w:r>
    </w:p>
    <w:p w:rsidR="0073228E" w:rsidRPr="007E3E55" w:rsidRDefault="0073228E" w:rsidP="005A48F3">
      <w:pPr>
        <w:rPr>
          <w:rFonts w:asciiTheme="minorHAnsi" w:hAnsiTheme="minorHAnsi" w:cs="Tahoma"/>
          <w:b/>
          <w:color w:val="000000"/>
          <w:spacing w:val="3"/>
          <w:sz w:val="22"/>
          <w:szCs w:val="22"/>
        </w:rPr>
      </w:pPr>
    </w:p>
    <w:p w:rsidR="003365C4" w:rsidRPr="007E3E55" w:rsidRDefault="00E40E09" w:rsidP="003365C4">
      <w:pPr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sz w:val="22"/>
          <w:szCs w:val="22"/>
          <w:lang w:val="bg-BG"/>
        </w:rPr>
        <w:t>От</w:t>
      </w:r>
      <w:r w:rsidR="003365C4" w:rsidRPr="007E3E55">
        <w:rPr>
          <w:rFonts w:asciiTheme="minorHAnsi" w:hAnsiTheme="minorHAnsi" w:cs="Tahoma"/>
          <w:sz w:val="22"/>
          <w:szCs w:val="22"/>
          <w:lang w:val="bg-BG"/>
        </w:rPr>
        <w:t xml:space="preserve"> </w:t>
      </w:r>
      <w:r w:rsidRPr="007E3E55">
        <w:rPr>
          <w:rFonts w:asciiTheme="minorHAnsi" w:hAnsiTheme="minorHAnsi" w:cs="Tahoma"/>
          <w:sz w:val="22"/>
          <w:szCs w:val="22"/>
          <w:lang w:val="bg-BG"/>
        </w:rPr>
        <w:t>……………………………..</w:t>
      </w:r>
      <w:r w:rsidR="003365C4" w:rsidRPr="007E3E55">
        <w:rPr>
          <w:rFonts w:asciiTheme="minorHAnsi" w:hAnsiTheme="minorHAnsi" w:cs="Tahoma"/>
          <w:sz w:val="22"/>
          <w:szCs w:val="22"/>
          <w:lang w:val="bg-BG"/>
        </w:rPr>
        <w:t>…………………………………………………………………………</w:t>
      </w:r>
      <w:r w:rsidR="00AE4B80" w:rsidRPr="007E3E55">
        <w:rPr>
          <w:rFonts w:asciiTheme="minorHAnsi" w:hAnsiTheme="minorHAnsi" w:cs="Tahoma"/>
          <w:sz w:val="22"/>
          <w:szCs w:val="22"/>
          <w:lang w:val="bg-BG"/>
        </w:rPr>
        <w:t>…………………</w:t>
      </w:r>
      <w:r w:rsidR="003365C4" w:rsidRPr="007E3E55">
        <w:rPr>
          <w:rFonts w:asciiTheme="minorHAnsi" w:hAnsiTheme="minorHAnsi" w:cs="Tahoma"/>
          <w:sz w:val="22"/>
          <w:szCs w:val="22"/>
          <w:lang w:val="bg-BG"/>
        </w:rPr>
        <w:t>..……</w:t>
      </w:r>
      <w:r w:rsidRPr="007E3E55">
        <w:rPr>
          <w:rFonts w:asciiTheme="minorHAnsi" w:hAnsiTheme="minorHAnsi" w:cs="Tahoma"/>
          <w:sz w:val="22"/>
          <w:szCs w:val="22"/>
          <w:lang w:val="bg-BG"/>
        </w:rPr>
        <w:t>…</w:t>
      </w:r>
      <w:r w:rsidR="003365C4" w:rsidRPr="007E3E55">
        <w:rPr>
          <w:rFonts w:asciiTheme="minorHAnsi" w:hAnsiTheme="minorHAnsi" w:cs="Tahoma"/>
          <w:sz w:val="22"/>
          <w:szCs w:val="22"/>
          <w:lang w:val="bg-BG"/>
        </w:rPr>
        <w:t xml:space="preserve">……………, </w:t>
      </w:r>
    </w:p>
    <w:p w:rsidR="003365C4" w:rsidRPr="007E3E55" w:rsidRDefault="00E40E09" w:rsidP="00E40E09">
      <w:pPr>
        <w:spacing w:after="120"/>
        <w:ind w:left="2141" w:firstLine="691"/>
        <w:rPr>
          <w:rFonts w:asciiTheme="minorHAnsi" w:hAnsiTheme="minorHAnsi" w:cs="Tahoma"/>
          <w:i/>
          <w:sz w:val="22"/>
          <w:szCs w:val="22"/>
          <w:lang w:val="bg-BG"/>
        </w:rPr>
      </w:pPr>
      <w:r w:rsidRPr="007E3E55">
        <w:rPr>
          <w:rFonts w:asciiTheme="minorHAnsi" w:hAnsiTheme="minorHAnsi" w:cs="Tahoma"/>
          <w:i/>
          <w:sz w:val="22"/>
          <w:szCs w:val="22"/>
          <w:lang w:val="bg-BG"/>
        </w:rPr>
        <w:t xml:space="preserve"> </w:t>
      </w:r>
      <w:r w:rsidR="003365C4" w:rsidRPr="007E3E55">
        <w:rPr>
          <w:rFonts w:asciiTheme="minorHAnsi" w:hAnsiTheme="minorHAnsi" w:cs="Tahoma"/>
          <w:i/>
          <w:sz w:val="22"/>
          <w:szCs w:val="22"/>
          <w:lang w:val="bg-BG"/>
        </w:rPr>
        <w:t>(наименование на</w:t>
      </w:r>
      <w:r w:rsidRPr="007E3E55">
        <w:rPr>
          <w:rFonts w:asciiTheme="minorHAnsi" w:hAnsiTheme="minorHAnsi" w:cs="Tahoma"/>
          <w:i/>
          <w:sz w:val="22"/>
          <w:szCs w:val="22"/>
          <w:lang w:val="bg-BG"/>
        </w:rPr>
        <w:t xml:space="preserve"> Участник</w:t>
      </w:r>
      <w:r w:rsidR="008A2BB7" w:rsidRPr="007E3E55">
        <w:rPr>
          <w:rFonts w:asciiTheme="minorHAnsi" w:hAnsiTheme="minorHAnsi" w:cs="Tahoma"/>
          <w:i/>
          <w:sz w:val="22"/>
          <w:szCs w:val="22"/>
          <w:lang w:val="bg-BG"/>
        </w:rPr>
        <w:t>а</w:t>
      </w:r>
      <w:r w:rsidR="003365C4" w:rsidRPr="007E3E55">
        <w:rPr>
          <w:rFonts w:asciiTheme="minorHAnsi" w:hAnsiTheme="minorHAnsi" w:cs="Tahoma"/>
          <w:i/>
          <w:sz w:val="22"/>
          <w:szCs w:val="22"/>
          <w:lang w:val="bg-BG"/>
        </w:rPr>
        <w:t>)</w:t>
      </w:r>
    </w:p>
    <w:p w:rsidR="00EE1065" w:rsidRPr="007E3E55" w:rsidRDefault="003365C4" w:rsidP="00EE1065">
      <w:pPr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sz w:val="22"/>
          <w:szCs w:val="22"/>
          <w:lang w:val="bg-BG"/>
        </w:rPr>
        <w:t>със седалище</w:t>
      </w:r>
      <w:r w:rsidR="00DC54A3" w:rsidRPr="007E3E55">
        <w:rPr>
          <w:rFonts w:asciiTheme="minorHAnsi" w:hAnsiTheme="minorHAnsi" w:cs="Tahoma"/>
          <w:sz w:val="22"/>
          <w:szCs w:val="22"/>
          <w:lang w:val="bg-BG"/>
        </w:rPr>
        <w:t xml:space="preserve"> и адрес на управление</w:t>
      </w:r>
      <w:r w:rsidR="008055D8" w:rsidRPr="007E3E55">
        <w:rPr>
          <w:rFonts w:asciiTheme="minorHAnsi" w:hAnsiTheme="minorHAnsi" w:cs="Tahoma"/>
          <w:sz w:val="22"/>
          <w:szCs w:val="22"/>
          <w:lang w:val="bg-BG"/>
        </w:rPr>
        <w:t xml:space="preserve"> </w:t>
      </w:r>
      <w:r w:rsidR="00DC54A3" w:rsidRPr="007E3E55">
        <w:rPr>
          <w:rFonts w:asciiTheme="minorHAnsi" w:hAnsiTheme="minorHAnsi" w:cs="Tahoma"/>
          <w:sz w:val="22"/>
          <w:szCs w:val="22"/>
          <w:lang w:val="bg-BG"/>
        </w:rPr>
        <w:t>……</w:t>
      </w:r>
      <w:r w:rsidR="00EE1065" w:rsidRPr="007E3E55">
        <w:rPr>
          <w:rFonts w:asciiTheme="minorHAnsi" w:hAnsiTheme="minorHAnsi" w:cs="Tahoma"/>
          <w:sz w:val="22"/>
          <w:szCs w:val="22"/>
          <w:lang w:val="bg-BG"/>
        </w:rPr>
        <w:t>……………………………………………</w:t>
      </w:r>
      <w:r w:rsidR="00DC54A3" w:rsidRPr="007E3E55">
        <w:rPr>
          <w:rFonts w:asciiTheme="minorHAnsi" w:hAnsiTheme="minorHAnsi" w:cs="Tahoma"/>
          <w:sz w:val="22"/>
          <w:szCs w:val="22"/>
          <w:lang w:val="bg-BG"/>
        </w:rPr>
        <w:t>……</w:t>
      </w:r>
      <w:r w:rsidRPr="007E3E55">
        <w:rPr>
          <w:rFonts w:asciiTheme="minorHAnsi" w:hAnsiTheme="minorHAnsi" w:cs="Tahoma"/>
          <w:sz w:val="22"/>
          <w:szCs w:val="22"/>
          <w:lang w:val="bg-BG"/>
        </w:rPr>
        <w:t>………………………</w:t>
      </w:r>
      <w:r w:rsidR="00EE1065" w:rsidRPr="007E3E55">
        <w:rPr>
          <w:rFonts w:asciiTheme="minorHAnsi" w:hAnsiTheme="minorHAnsi" w:cs="Tahoma"/>
          <w:sz w:val="22"/>
          <w:szCs w:val="22"/>
          <w:lang w:val="bg-BG"/>
        </w:rPr>
        <w:t>…………,</w:t>
      </w:r>
    </w:p>
    <w:p w:rsidR="003365C4" w:rsidRPr="007E3E55" w:rsidRDefault="00EE1065" w:rsidP="00EE1065">
      <w:pPr>
        <w:ind w:left="17"/>
        <w:jc w:val="center"/>
        <w:rPr>
          <w:rFonts w:asciiTheme="minorHAnsi" w:hAnsiTheme="minorHAnsi" w:cs="Tahoma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i/>
          <w:sz w:val="22"/>
          <w:szCs w:val="22"/>
          <w:lang w:val="bg-BG"/>
        </w:rPr>
        <w:t xml:space="preserve">                                                               </w:t>
      </w:r>
      <w:r w:rsidR="003365C4" w:rsidRPr="007E3E55">
        <w:rPr>
          <w:rFonts w:asciiTheme="minorHAnsi" w:hAnsiTheme="minorHAnsi" w:cs="Tahoma"/>
          <w:i/>
          <w:sz w:val="22"/>
          <w:szCs w:val="22"/>
          <w:lang w:val="bg-BG"/>
        </w:rPr>
        <w:t>(населено място и адрес)</w:t>
      </w:r>
    </w:p>
    <w:p w:rsidR="00E40E09" w:rsidRPr="007E3E55" w:rsidRDefault="003365C4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sz w:val="22"/>
          <w:szCs w:val="22"/>
          <w:lang w:val="bg-BG"/>
        </w:rPr>
        <w:t>[БУЛСТАТ/ЕИК/</w:t>
      </w:r>
      <w:r w:rsidRPr="007E3E55">
        <w:rPr>
          <w:rFonts w:asciiTheme="minorHAnsi" w:hAnsiTheme="minorHAnsi" w:cs="Tahoma"/>
          <w:sz w:val="22"/>
          <w:szCs w:val="22"/>
        </w:rPr>
        <w:t>E</w:t>
      </w:r>
      <w:r w:rsidRPr="007E3E55">
        <w:rPr>
          <w:rFonts w:asciiTheme="minorHAnsi" w:hAnsiTheme="minorHAnsi" w:cs="Tahoma"/>
          <w:sz w:val="22"/>
          <w:szCs w:val="22"/>
          <w:lang w:val="bg-BG"/>
        </w:rPr>
        <w:t xml:space="preserve">ГН/номер на регистрация и/или друга идентифицираща информация в съответствие със законодателството на държавата, в която </w:t>
      </w:r>
      <w:r w:rsidR="00E40E09" w:rsidRPr="007E3E55">
        <w:rPr>
          <w:rFonts w:asciiTheme="minorHAnsi" w:hAnsiTheme="minorHAnsi" w:cs="Tahoma"/>
          <w:sz w:val="22"/>
          <w:szCs w:val="22"/>
          <w:lang w:val="bg-BG"/>
        </w:rPr>
        <w:t>Участник</w:t>
      </w:r>
      <w:r w:rsidR="008A2BB7" w:rsidRPr="007E3E55">
        <w:rPr>
          <w:rFonts w:asciiTheme="minorHAnsi" w:hAnsiTheme="minorHAnsi" w:cs="Tahoma"/>
          <w:sz w:val="22"/>
          <w:szCs w:val="22"/>
          <w:lang w:val="bg-BG"/>
        </w:rPr>
        <w:t>ът</w:t>
      </w:r>
      <w:r w:rsidRPr="007E3E55">
        <w:rPr>
          <w:rFonts w:asciiTheme="minorHAnsi" w:hAnsiTheme="minorHAnsi" w:cs="Tahoma"/>
          <w:sz w:val="22"/>
          <w:szCs w:val="22"/>
          <w:lang w:val="bg-BG"/>
        </w:rPr>
        <w:t xml:space="preserve"> е установен]</w:t>
      </w:r>
      <w:r w:rsidRPr="007E3E55">
        <w:rPr>
          <w:rStyle w:val="FootnoteReference"/>
          <w:rFonts w:asciiTheme="minorHAnsi" w:hAnsiTheme="minorHAnsi" w:cs="Tahoma"/>
          <w:sz w:val="22"/>
          <w:szCs w:val="22"/>
        </w:rPr>
        <w:footnoteReference w:id="1"/>
      </w:r>
      <w:r w:rsidR="00DC54A3" w:rsidRPr="007E3E55">
        <w:rPr>
          <w:rFonts w:asciiTheme="minorHAnsi" w:hAnsiTheme="minorHAnsi" w:cs="Tahoma"/>
          <w:sz w:val="22"/>
          <w:szCs w:val="22"/>
          <w:lang w:val="bg-BG"/>
        </w:rPr>
        <w:t>: ………………………………………</w:t>
      </w:r>
      <w:r w:rsidRPr="007E3E55">
        <w:rPr>
          <w:rFonts w:asciiTheme="minorHAnsi" w:hAnsiTheme="minorHAnsi" w:cs="Tahoma"/>
          <w:sz w:val="22"/>
          <w:szCs w:val="22"/>
          <w:lang w:val="bg-BG"/>
        </w:rPr>
        <w:t xml:space="preserve"> - </w:t>
      </w:r>
      <w:r w:rsidR="00E40E09" w:rsidRPr="007E3E55">
        <w:rPr>
          <w:rFonts w:asciiTheme="minorHAnsi" w:hAnsiTheme="minorHAnsi" w:cs="Tahoma"/>
          <w:sz w:val="22"/>
          <w:szCs w:val="22"/>
          <w:lang w:val="bg-BG"/>
        </w:rPr>
        <w:t>Участник</w:t>
      </w:r>
      <w:r w:rsidR="000A6361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в </w:t>
      </w:r>
      <w:r w:rsidR="008A2BB7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>ограничена</w:t>
      </w:r>
      <w:r w:rsidR="000A6361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процедура </w:t>
      </w:r>
      <w:r w:rsidR="00D96636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>за</w:t>
      </w:r>
      <w:r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възлагане на обществена поръчка с предмет: </w:t>
      </w:r>
      <w:r w:rsidRPr="007E3E55">
        <w:rPr>
          <w:rFonts w:asciiTheme="minorHAnsi" w:hAnsiTheme="minorHAnsi" w:cs="Tahoma"/>
          <w:b/>
          <w:color w:val="000000"/>
          <w:sz w:val="22"/>
          <w:szCs w:val="22"/>
          <w:lang w:val="bg-BG"/>
        </w:rPr>
        <w:t>„</w:t>
      </w:r>
      <w:r w:rsidR="00AB0996" w:rsidRPr="007E3E55">
        <w:rPr>
          <w:rFonts w:asciiTheme="minorHAnsi" w:hAnsiTheme="minorHAnsi" w:cs="Tahoma"/>
          <w:b/>
          <w:color w:val="000000"/>
          <w:sz w:val="22"/>
          <w:szCs w:val="22"/>
          <w:lang w:val="bg-BG"/>
        </w:rPr>
        <w:t>П</w:t>
      </w:r>
      <w:r w:rsidR="00F63CDF" w:rsidRPr="007E3E55">
        <w:rPr>
          <w:rFonts w:asciiTheme="minorHAnsi" w:eastAsia="Calibri" w:hAnsiTheme="minorHAnsi"/>
          <w:b/>
          <w:sz w:val="22"/>
          <w:szCs w:val="22"/>
          <w:lang w:val="bg-BG"/>
        </w:rPr>
        <w:t xml:space="preserve">роектиране, доставка и </w:t>
      </w:r>
      <w:r w:rsidR="00631D3E" w:rsidRPr="007E3E55">
        <w:rPr>
          <w:rFonts w:asciiTheme="minorHAnsi" w:eastAsia="Calibri" w:hAnsiTheme="minorHAnsi"/>
          <w:b/>
          <w:sz w:val="22"/>
          <w:szCs w:val="22"/>
          <w:lang w:val="bg-BG"/>
        </w:rPr>
        <w:t xml:space="preserve">строителство на </w:t>
      </w:r>
      <w:proofErr w:type="spellStart"/>
      <w:r w:rsidR="00F63CDF" w:rsidRPr="007E3E55">
        <w:rPr>
          <w:rFonts w:asciiTheme="minorHAnsi" w:eastAsia="Calibri" w:hAnsiTheme="minorHAnsi"/>
          <w:b/>
          <w:sz w:val="22"/>
          <w:szCs w:val="22"/>
          <w:lang w:val="bg-BG"/>
        </w:rPr>
        <w:t>Междусистемна</w:t>
      </w:r>
      <w:proofErr w:type="spellEnd"/>
      <w:r w:rsidR="00F63CDF" w:rsidRPr="007E3E55">
        <w:rPr>
          <w:rFonts w:asciiTheme="minorHAnsi" w:eastAsia="Calibri" w:hAnsiTheme="minorHAnsi"/>
          <w:b/>
          <w:sz w:val="22"/>
          <w:szCs w:val="22"/>
          <w:lang w:val="bg-BG"/>
        </w:rPr>
        <w:t xml:space="preserve"> газова връзка Гърция – България</w:t>
      </w:r>
      <w:r w:rsidRPr="007E3E55">
        <w:rPr>
          <w:rFonts w:asciiTheme="minorHAnsi" w:hAnsiTheme="minorHAnsi" w:cs="Tahoma"/>
          <w:b/>
          <w:bCs/>
          <w:color w:val="000000"/>
          <w:spacing w:val="6"/>
          <w:sz w:val="22"/>
          <w:szCs w:val="22"/>
          <w:lang w:val="bg-BG"/>
        </w:rPr>
        <w:t>“</w:t>
      </w:r>
      <w:r w:rsidR="0015178F" w:rsidRPr="007E3E55">
        <w:rPr>
          <w:rFonts w:asciiTheme="minorHAnsi" w:hAnsiTheme="minorHAnsi" w:cs="Tahoma"/>
          <w:b/>
          <w:bCs/>
          <w:color w:val="000000"/>
          <w:spacing w:val="6"/>
          <w:sz w:val="22"/>
          <w:szCs w:val="22"/>
          <w:lang w:val="bg-BG"/>
        </w:rPr>
        <w:t xml:space="preserve"> (Проект </w:t>
      </w:r>
      <w:r w:rsidR="0015178F" w:rsidRPr="007E3E55">
        <w:rPr>
          <w:rFonts w:asciiTheme="minorHAnsi" w:hAnsiTheme="minorHAnsi" w:cs="Tahoma"/>
          <w:b/>
          <w:bCs/>
          <w:color w:val="000000"/>
          <w:spacing w:val="6"/>
          <w:sz w:val="22"/>
          <w:szCs w:val="22"/>
        </w:rPr>
        <w:t>IGB</w:t>
      </w:r>
      <w:r w:rsidR="0015178F" w:rsidRPr="007E3E55">
        <w:rPr>
          <w:rFonts w:asciiTheme="minorHAnsi" w:hAnsiTheme="minorHAnsi" w:cs="Tahoma"/>
          <w:b/>
          <w:bCs/>
          <w:color w:val="000000"/>
          <w:spacing w:val="6"/>
          <w:sz w:val="22"/>
          <w:szCs w:val="22"/>
          <w:lang w:val="bg-BG"/>
        </w:rPr>
        <w:t>)</w:t>
      </w: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>,</w:t>
      </w:r>
      <w:r w:rsidR="00E40E09"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</w:t>
      </w:r>
    </w:p>
    <w:p w:rsidR="00E40E09" w:rsidRPr="007E3E55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представляван от ………………………………………………………………………………………..……………………, </w:t>
      </w:r>
    </w:p>
    <w:p w:rsidR="00E40E09" w:rsidRPr="007E3E55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i/>
          <w:color w:val="000000"/>
          <w:spacing w:val="6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7E3E55">
        <w:rPr>
          <w:rFonts w:asciiTheme="minorHAnsi" w:hAnsiTheme="minorHAnsi" w:cs="Tahoma"/>
          <w:bCs/>
          <w:i/>
          <w:color w:val="000000"/>
          <w:spacing w:val="6"/>
          <w:sz w:val="22"/>
          <w:szCs w:val="22"/>
          <w:lang w:val="bg-BG"/>
        </w:rPr>
        <w:t>(име, презиме и фамилия)</w:t>
      </w:r>
    </w:p>
    <w:p w:rsidR="00256959" w:rsidRPr="007E3E55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val="bg-BG"/>
        </w:rPr>
      </w:pP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>ЕГН…………………….., л.к. № …………………, издадена на ………… г. от МВР - …………………………….………</w:t>
      </w:r>
      <w:r w:rsidRPr="007E3E55">
        <w:rPr>
          <w:rStyle w:val="FootnoteReference"/>
          <w:rFonts w:asciiTheme="minorHAnsi" w:hAnsiTheme="minorHAnsi" w:cs="Tahoma"/>
          <w:sz w:val="22"/>
          <w:szCs w:val="22"/>
          <w:lang w:val="bg-BG"/>
        </w:rPr>
        <w:footnoteReference w:id="2"/>
      </w:r>
      <w:r w:rsidRPr="007E3E55">
        <w:rPr>
          <w:rFonts w:asciiTheme="minorHAnsi" w:hAnsiTheme="minorHAnsi" w:cs="Tahoma"/>
          <w:sz w:val="22"/>
          <w:szCs w:val="22"/>
          <w:lang w:val="bg-BG"/>
        </w:rPr>
        <w:t>,</w:t>
      </w:r>
      <w:r w:rsidR="008055D8"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</w:t>
      </w: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>в качеството на …………………………..…</w:t>
      </w:r>
      <w:r w:rsidRPr="007E3E55">
        <w:rPr>
          <w:rStyle w:val="FootnoteReference"/>
          <w:rFonts w:asciiTheme="minorHAnsi" w:hAnsiTheme="minorHAnsi" w:cs="Tahoma"/>
          <w:sz w:val="22"/>
          <w:szCs w:val="22"/>
          <w:lang w:val="bg-BG"/>
        </w:rPr>
        <w:footnoteReference w:id="3"/>
      </w:r>
      <w:r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на Участника</w:t>
      </w:r>
      <w:r w:rsidR="008E440C" w:rsidRPr="007E3E55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>.</w:t>
      </w:r>
    </w:p>
    <w:p w:rsidR="00B8362B" w:rsidRPr="007E3E55" w:rsidRDefault="005A48F3" w:rsidP="005A48F3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b/>
          <w:sz w:val="22"/>
          <w:szCs w:val="22"/>
          <w:lang w:val="bg-BG"/>
        </w:rPr>
        <w:t xml:space="preserve"> </w:t>
      </w:r>
    </w:p>
    <w:p w:rsidR="00EE1065" w:rsidRPr="007E3E55" w:rsidRDefault="00EE1065" w:rsidP="005A48F3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:rsidR="005A48F3" w:rsidRPr="007E3E55" w:rsidRDefault="00E40E09" w:rsidP="005A48F3">
      <w:pPr>
        <w:jc w:val="both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УВАЖАЕМИ ГОСПОЖИ И ГОСПОДА,</w:t>
      </w:r>
      <w:r w:rsidRPr="007E3E55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ab/>
      </w:r>
    </w:p>
    <w:p w:rsidR="008A2BB7" w:rsidRPr="007E3E55" w:rsidRDefault="008A2BB7" w:rsidP="00B37F88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:rsidR="00436636" w:rsidRPr="007E3E55" w:rsidRDefault="00542D21" w:rsidP="00396052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proofErr w:type="gramStart"/>
      <w:r w:rsidRPr="007E3E55">
        <w:rPr>
          <w:rFonts w:asciiTheme="minorHAnsi" w:hAnsiTheme="minorHAnsi" w:cs="Tahoma"/>
          <w:b/>
          <w:color w:val="000000"/>
          <w:spacing w:val="3"/>
          <w:sz w:val="22"/>
          <w:szCs w:val="22"/>
        </w:rPr>
        <w:t>I</w:t>
      </w:r>
      <w:r w:rsidRPr="007E3E55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.</w:t>
      </w:r>
      <w:r w:rsidRPr="007E3E55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 </w:t>
      </w:r>
      <w:r w:rsidR="002A1B09" w:rsidRPr="007E3E55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С настоящото представяме нашето предложение за изпълнение на дейностите, включени в предмета на Oбществената поръчка</w:t>
      </w:r>
      <w:r w:rsidR="00436636" w:rsidRPr="007E3E55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.</w:t>
      </w:r>
      <w:proofErr w:type="gramEnd"/>
      <w:r w:rsidR="00396052" w:rsidRPr="007E3E55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 Предлагаме да изпълним дейностите в обхвата на Обществената поръчка съобразно изискванията на Възложителя, както следва:</w:t>
      </w:r>
    </w:p>
    <w:p w:rsidR="00396052" w:rsidRPr="007E3E55" w:rsidRDefault="00396052" w:rsidP="00396052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:rsidR="00932803" w:rsidRPr="007E3E55" w:rsidRDefault="00396052" w:rsidP="00436636">
      <w:pPr>
        <w:spacing w:after="120"/>
        <w:jc w:val="both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 xml:space="preserve">1. </w:t>
      </w:r>
      <w:r w:rsidR="00C262A3" w:rsidRPr="007E3E55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 xml:space="preserve">Услуги </w:t>
      </w:r>
      <w:r w:rsidR="00932803" w:rsidRPr="007E3E55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 xml:space="preserve">по проектиране </w:t>
      </w:r>
    </w:p>
    <w:p w:rsidR="00932803" w:rsidRPr="007E3E55" w:rsidRDefault="00932803" w:rsidP="00932803">
      <w:pPr>
        <w:tabs>
          <w:tab w:val="left" w:pos="13892"/>
        </w:tabs>
        <w:spacing w:after="120"/>
        <w:jc w:val="both"/>
        <w:rPr>
          <w:rFonts w:asciiTheme="minorHAnsi" w:hAnsiTheme="minorHAnsi"/>
          <w:b/>
          <w:color w:val="000000"/>
          <w:spacing w:val="3"/>
          <w:sz w:val="22"/>
          <w:szCs w:val="22"/>
          <w:lang w:val="bg-BG"/>
        </w:rPr>
      </w:pPr>
      <w:r w:rsidRPr="007E3E55">
        <w:rPr>
          <w:rFonts w:asciiTheme="minorHAnsi" w:hAnsiTheme="minorHAnsi"/>
          <w:color w:val="000000"/>
          <w:spacing w:val="3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932803" w:rsidRPr="007E3E55" w:rsidRDefault="00932803" w:rsidP="00281A50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sz w:val="22"/>
          <w:szCs w:val="22"/>
          <w:lang w:val="bg-BG"/>
        </w:rPr>
        <w:t>(</w:t>
      </w:r>
      <w:r w:rsidRPr="007E3E55">
        <w:rPr>
          <w:rFonts w:asciiTheme="minorHAnsi" w:hAnsiTheme="minorHAnsi"/>
          <w:i/>
          <w:sz w:val="22"/>
          <w:szCs w:val="22"/>
          <w:lang w:val="bg-BG"/>
        </w:rPr>
        <w:t>Тази част от предложението трябва да съдържа описание на:</w:t>
      </w:r>
    </w:p>
    <w:p w:rsidR="00281A50" w:rsidRPr="007E3E55" w:rsidRDefault="00281A50" w:rsidP="00281A50">
      <w:pPr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Организация на проектирането и персонал</w:t>
      </w:r>
      <w:r w:rsidR="009B7538" w:rsidRPr="007E3E55">
        <w:rPr>
          <w:rFonts w:asciiTheme="minorHAnsi" w:hAnsiTheme="minorHAnsi"/>
          <w:bCs/>
          <w:i/>
          <w:sz w:val="22"/>
          <w:szCs w:val="22"/>
          <w:lang w:val="bg-BG"/>
        </w:rPr>
        <w:t>а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, ангажиран с проектирането 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(за всяка част от Техническия проект)</w:t>
      </w:r>
      <w:r w:rsidR="009B7538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– структура, разпределение на задачите и отговорностите, компетентности;</w:t>
      </w:r>
    </w:p>
    <w:p w:rsidR="00281A50" w:rsidRPr="007E3E55" w:rsidRDefault="00281A50" w:rsidP="00281A50">
      <w:pPr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Цялостния процес по разработване на работния проект;</w:t>
      </w:r>
    </w:p>
    <w:p w:rsidR="00281A50" w:rsidRPr="007E3E55" w:rsidRDefault="00281A50" w:rsidP="000805A4">
      <w:pPr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План-график на предвижданите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действия 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във връзка с компенсациите за загуба на реколта и сервитутни права,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за актуализиране на разрешителни и други документи, необходими за законосъобразното изграждане на обекта, 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включително </w:t>
      </w:r>
      <w:proofErr w:type="spellStart"/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съгласувателни</w:t>
      </w:r>
      <w:proofErr w:type="spellEnd"/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писма,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както и за получаване на нови такива при необходимост;</w:t>
      </w:r>
    </w:p>
    <w:p w:rsidR="00CD6CD7" w:rsidRPr="007E3E55" w:rsidRDefault="00281A50" w:rsidP="000805A4">
      <w:pPr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Предвижданите мерки за безопасни и здравословни условия на труд и опазване на околната среда (</w:t>
      </w:r>
      <w:r w:rsidR="000805A4" w:rsidRPr="007E3E55">
        <w:rPr>
          <w:rFonts w:asciiTheme="minorHAnsi" w:hAnsiTheme="minorHAnsi"/>
          <w:bCs/>
          <w:i/>
          <w:sz w:val="22"/>
          <w:szCs w:val="22"/>
        </w:rPr>
        <w:t>HSE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), включително противопожарна безопасност, и свързаните с тях процедури и организация в съответствие с предмета на възлагане</w:t>
      </w:r>
      <w:r w:rsidR="009C0541"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932803" w:rsidRPr="007E3E55" w:rsidRDefault="00281A50" w:rsidP="00281A50">
      <w:pPr>
        <w:pStyle w:val="ListParagraph"/>
        <w:numPr>
          <w:ilvl w:val="0"/>
          <w:numId w:val="4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Друго, по преценка на Участника.</w:t>
      </w:r>
      <w:r w:rsidR="00932803" w:rsidRPr="007E3E55">
        <w:rPr>
          <w:rFonts w:asciiTheme="minorHAnsi" w:hAnsiTheme="minorHAnsi"/>
          <w:sz w:val="22"/>
          <w:szCs w:val="22"/>
          <w:lang w:val="bg-BG"/>
        </w:rPr>
        <w:t>)</w:t>
      </w:r>
    </w:p>
    <w:p w:rsidR="00622E68" w:rsidRPr="007E3E55" w:rsidRDefault="00622E68" w:rsidP="00B8362B">
      <w:pPr>
        <w:jc w:val="both"/>
        <w:rPr>
          <w:rFonts w:asciiTheme="minorHAnsi" w:hAnsiTheme="minorHAnsi"/>
          <w:sz w:val="22"/>
          <w:szCs w:val="22"/>
          <w:lang w:val="bg-BG"/>
        </w:rPr>
      </w:pPr>
    </w:p>
    <w:p w:rsidR="00932803" w:rsidRPr="007E3E55" w:rsidRDefault="00932803" w:rsidP="00436636">
      <w:pPr>
        <w:spacing w:after="120"/>
        <w:jc w:val="both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2. Стратегия за доставка на материали и оборудване. Логистика</w:t>
      </w:r>
    </w:p>
    <w:p w:rsidR="00932803" w:rsidRPr="007E3E55" w:rsidRDefault="00932803" w:rsidP="00932803">
      <w:pPr>
        <w:pStyle w:val="ListParagraph"/>
        <w:spacing w:after="120"/>
        <w:ind w:left="0"/>
        <w:contextualSpacing w:val="0"/>
        <w:jc w:val="both"/>
        <w:rPr>
          <w:rFonts w:asciiTheme="minorHAnsi" w:hAnsiTheme="minorHAnsi"/>
          <w:sz w:val="22"/>
          <w:szCs w:val="22"/>
          <w:lang w:val="bg-BG"/>
        </w:rPr>
      </w:pPr>
      <w:r w:rsidRPr="007E3E55">
        <w:rPr>
          <w:rFonts w:asciiTheme="minorHAnsi" w:hAnsiTheme="minorHAnsi"/>
          <w:color w:val="000000"/>
          <w:spacing w:val="3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362B" w:rsidRPr="007E3E55">
        <w:rPr>
          <w:rFonts w:asciiTheme="minorHAnsi" w:hAnsiTheme="minorHAnsi"/>
          <w:color w:val="000000"/>
          <w:spacing w:val="3"/>
          <w:sz w:val="22"/>
          <w:szCs w:val="22"/>
          <w:lang w:val="bg-BG"/>
        </w:rPr>
        <w:t>………………………………………………………</w:t>
      </w:r>
      <w:r w:rsidRPr="007E3E55">
        <w:rPr>
          <w:rFonts w:asciiTheme="minorHAnsi" w:hAnsiTheme="minorHAnsi"/>
          <w:color w:val="000000"/>
          <w:spacing w:val="3"/>
          <w:sz w:val="22"/>
          <w:szCs w:val="22"/>
          <w:lang w:val="bg-BG"/>
        </w:rPr>
        <w:t>.........</w:t>
      </w:r>
      <w:r w:rsidR="00281A50" w:rsidRPr="007E3E55">
        <w:rPr>
          <w:rFonts w:asciiTheme="minorHAnsi" w:hAnsiTheme="minorHAnsi"/>
          <w:color w:val="000000"/>
          <w:spacing w:val="3"/>
          <w:sz w:val="22"/>
          <w:szCs w:val="22"/>
          <w:lang w:val="bg-BG"/>
        </w:rPr>
        <w:t>............</w:t>
      </w:r>
    </w:p>
    <w:p w:rsidR="00932803" w:rsidRPr="007E3E55" w:rsidRDefault="00932803" w:rsidP="00281A50">
      <w:pPr>
        <w:pStyle w:val="ListParagraph"/>
        <w:ind w:left="0" w:firstLine="11"/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sz w:val="22"/>
          <w:szCs w:val="22"/>
          <w:lang w:val="bg-BG"/>
        </w:rPr>
        <w:t>(</w:t>
      </w:r>
      <w:r w:rsidRPr="007E3E55">
        <w:rPr>
          <w:rFonts w:asciiTheme="minorHAnsi" w:hAnsiTheme="minorHAnsi"/>
          <w:i/>
          <w:sz w:val="22"/>
          <w:szCs w:val="22"/>
          <w:lang w:val="bg-BG"/>
        </w:rPr>
        <w:t xml:space="preserve">Участникът представя стратегията си за доставка на необходимите материали и оборудване, както и за тяхното транспортиране, складиране и съхранение. При изготвянето на стратегията трябва да се има предвид, че доставката на тръби с размер </w:t>
      </w:r>
      <w:r w:rsidRPr="007E3E55">
        <w:rPr>
          <w:rFonts w:asciiTheme="minorHAnsi" w:hAnsiTheme="minorHAnsi"/>
          <w:i/>
          <w:sz w:val="22"/>
          <w:szCs w:val="22"/>
        </w:rPr>
        <w:t>DN</w:t>
      </w:r>
      <w:r w:rsidRPr="007E3E55">
        <w:rPr>
          <w:rFonts w:asciiTheme="minorHAnsi" w:hAnsiTheme="minorHAnsi"/>
          <w:i/>
          <w:sz w:val="22"/>
          <w:szCs w:val="22"/>
          <w:lang w:val="bg-BG"/>
        </w:rPr>
        <w:t xml:space="preserve"> 800 ще се осигури от Възложителя по договор с друг изпълнител, като отговорност на Участника ще бъде да  приеме и съхранява</w:t>
      </w:r>
      <w:r w:rsidR="00CD6CD7" w:rsidRPr="007E3E55">
        <w:rPr>
          <w:rFonts w:asciiTheme="minorHAnsi" w:hAnsiTheme="minorHAnsi"/>
          <w:i/>
          <w:sz w:val="22"/>
          <w:szCs w:val="22"/>
          <w:lang w:val="bg-BG"/>
        </w:rPr>
        <w:t xml:space="preserve"> тръбите </w:t>
      </w:r>
      <w:r w:rsidRPr="007E3E55">
        <w:rPr>
          <w:rFonts w:asciiTheme="minorHAnsi" w:hAnsiTheme="minorHAnsi"/>
          <w:i/>
          <w:sz w:val="22"/>
          <w:szCs w:val="22"/>
          <w:lang w:val="bg-BG"/>
        </w:rPr>
        <w:t xml:space="preserve">при условия </w:t>
      </w:r>
      <w:r w:rsidR="00CD6CD7" w:rsidRPr="007E3E55">
        <w:rPr>
          <w:rFonts w:asciiTheme="minorHAnsi" w:hAnsiTheme="minorHAnsi"/>
          <w:i/>
          <w:sz w:val="22"/>
          <w:szCs w:val="22"/>
          <w:lang w:val="bg-BG"/>
        </w:rPr>
        <w:t xml:space="preserve">и </w:t>
      </w:r>
      <w:r w:rsidRPr="007E3E55">
        <w:rPr>
          <w:rFonts w:asciiTheme="minorHAnsi" w:hAnsiTheme="minorHAnsi"/>
          <w:i/>
          <w:sz w:val="22"/>
          <w:szCs w:val="22"/>
          <w:lang w:val="bg-BG"/>
        </w:rPr>
        <w:t>в съответствие с</w:t>
      </w:r>
      <w:r w:rsidR="00CD6CD7" w:rsidRPr="007E3E55">
        <w:rPr>
          <w:rFonts w:asciiTheme="minorHAnsi" w:hAnsiTheme="minorHAnsi"/>
          <w:i/>
          <w:sz w:val="22"/>
          <w:szCs w:val="22"/>
          <w:lang w:val="bg-BG"/>
        </w:rPr>
        <w:t xml:space="preserve"> изискванията на Възложителя</w:t>
      </w:r>
      <w:r w:rsidRPr="007E3E55">
        <w:rPr>
          <w:rFonts w:asciiTheme="minorHAnsi" w:hAnsiTheme="minorHAnsi"/>
          <w:i/>
          <w:sz w:val="22"/>
          <w:szCs w:val="22"/>
          <w:lang w:val="bg-BG"/>
        </w:rPr>
        <w:t xml:space="preserve">, след което да ги вложи в строителството. </w:t>
      </w:r>
      <w:r w:rsidR="00CD6CD7" w:rsidRPr="007E3E55">
        <w:rPr>
          <w:rFonts w:asciiTheme="minorHAnsi" w:hAnsiTheme="minorHAnsi"/>
          <w:i/>
          <w:sz w:val="22"/>
          <w:szCs w:val="22"/>
          <w:lang w:val="bg-BG"/>
        </w:rPr>
        <w:t xml:space="preserve">Участникът трябва да представи в своята Техническа оферта количеството на тръбите с </w:t>
      </w:r>
      <w:r w:rsidR="00B3370F" w:rsidRPr="007E3E55">
        <w:rPr>
          <w:rFonts w:asciiTheme="minorHAnsi" w:hAnsiTheme="minorHAnsi"/>
          <w:i/>
          <w:sz w:val="22"/>
          <w:szCs w:val="22"/>
          <w:lang w:val="bg-BG"/>
        </w:rPr>
        <w:t xml:space="preserve">индивидуална дължина на тръбата от 12 и 18 метра за позиции 1, 3 и 5 </w:t>
      </w:r>
      <w:r w:rsidR="00481EE2" w:rsidRPr="007E3E55">
        <w:rPr>
          <w:rFonts w:asciiTheme="minorHAnsi" w:hAnsiTheme="minorHAnsi"/>
          <w:i/>
          <w:sz w:val="22"/>
          <w:szCs w:val="22"/>
          <w:lang w:val="bg-BG"/>
        </w:rPr>
        <w:t>от</w:t>
      </w:r>
      <w:r w:rsidR="00B3370F" w:rsidRPr="007E3E55">
        <w:rPr>
          <w:rFonts w:asciiTheme="minorHAnsi" w:hAnsiTheme="minorHAnsi"/>
          <w:i/>
          <w:sz w:val="22"/>
          <w:szCs w:val="22"/>
          <w:lang w:val="bg-BG"/>
        </w:rPr>
        <w:t xml:space="preserve"> „Списък на количествата – тръби </w:t>
      </w:r>
      <w:r w:rsidR="00B3370F" w:rsidRPr="007E3E55">
        <w:rPr>
          <w:rFonts w:asciiTheme="minorHAnsi" w:hAnsiTheme="minorHAnsi"/>
          <w:i/>
          <w:sz w:val="22"/>
          <w:szCs w:val="22"/>
        </w:rPr>
        <w:t>DN</w:t>
      </w:r>
      <w:r w:rsidR="00B3370F" w:rsidRPr="007E3E55">
        <w:rPr>
          <w:rFonts w:asciiTheme="minorHAnsi" w:hAnsiTheme="minorHAnsi"/>
          <w:i/>
          <w:sz w:val="22"/>
          <w:szCs w:val="22"/>
          <w:lang w:val="bg-BG"/>
        </w:rPr>
        <w:t xml:space="preserve"> 800” част от Техническата спецификация за доставка на тръби с размер </w:t>
      </w:r>
      <w:r w:rsidR="00B3370F" w:rsidRPr="007E3E55">
        <w:rPr>
          <w:rFonts w:asciiTheme="minorHAnsi" w:hAnsiTheme="minorHAnsi"/>
          <w:i/>
          <w:sz w:val="22"/>
          <w:szCs w:val="22"/>
        </w:rPr>
        <w:t>DN</w:t>
      </w:r>
      <w:r w:rsidR="00B3370F" w:rsidRPr="007E3E55">
        <w:rPr>
          <w:rFonts w:asciiTheme="minorHAnsi" w:hAnsiTheme="minorHAnsi"/>
          <w:i/>
          <w:sz w:val="22"/>
          <w:szCs w:val="22"/>
          <w:lang w:val="bg-BG"/>
        </w:rPr>
        <w:t xml:space="preserve"> 800 (32”), които ще бъдат приложени към </w:t>
      </w:r>
      <w:r w:rsidR="00BE35BA" w:rsidRPr="007E3E55">
        <w:rPr>
          <w:rFonts w:asciiTheme="minorHAnsi" w:hAnsiTheme="minorHAnsi"/>
          <w:i/>
          <w:sz w:val="22"/>
          <w:szCs w:val="22"/>
          <w:lang w:val="bg-BG"/>
        </w:rPr>
        <w:t>Приложение № 1 от Д</w:t>
      </w:r>
      <w:r w:rsidR="00B3370F" w:rsidRPr="007E3E55">
        <w:rPr>
          <w:rFonts w:asciiTheme="minorHAnsi" w:hAnsiTheme="minorHAnsi"/>
          <w:i/>
          <w:sz w:val="22"/>
          <w:szCs w:val="22"/>
          <w:lang w:val="bg-BG"/>
        </w:rPr>
        <w:t>окументация</w:t>
      </w:r>
      <w:r w:rsidR="00481EE2" w:rsidRPr="007E3E55">
        <w:rPr>
          <w:rFonts w:asciiTheme="minorHAnsi" w:hAnsiTheme="minorHAnsi"/>
          <w:i/>
          <w:sz w:val="22"/>
          <w:szCs w:val="22"/>
          <w:lang w:val="bg-BG"/>
        </w:rPr>
        <w:t xml:space="preserve">та </w:t>
      </w:r>
      <w:r w:rsidR="00BE35BA" w:rsidRPr="007E3E55">
        <w:rPr>
          <w:rFonts w:asciiTheme="minorHAnsi" w:hAnsiTheme="minorHAnsi"/>
          <w:i/>
          <w:sz w:val="22"/>
          <w:szCs w:val="22"/>
          <w:lang w:val="bg-BG"/>
        </w:rPr>
        <w:t>(Техническа спецификация)</w:t>
      </w:r>
      <w:r w:rsidR="00B3370F" w:rsidRPr="007E3E55">
        <w:rPr>
          <w:rFonts w:asciiTheme="minorHAnsi" w:hAnsiTheme="minorHAnsi"/>
          <w:i/>
          <w:sz w:val="22"/>
          <w:szCs w:val="22"/>
          <w:lang w:val="bg-BG"/>
        </w:rPr>
        <w:t>. Участникът трябва да определи количеството на тръбите с индивидуална дължина на тръбата от 12 и 18 метра за необходимите позиции, основавайки се на своето знание, опит и оборудване, с цел определянето на най-добра цена за изпълнение на проекта. Участникът трябва да обоснове общата цена за изпълнението на предмета на Поръчката (виж т.</w:t>
      </w:r>
      <w:r w:rsidR="00481EE2" w:rsidRPr="007E3E55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B3370F" w:rsidRPr="007E3E55">
        <w:rPr>
          <w:rFonts w:asciiTheme="minorHAnsi" w:hAnsiTheme="minorHAnsi"/>
          <w:i/>
          <w:sz w:val="22"/>
          <w:szCs w:val="22"/>
          <w:lang w:val="bg-BG"/>
        </w:rPr>
        <w:t xml:space="preserve">4 от </w:t>
      </w:r>
      <w:r w:rsidR="00481EE2" w:rsidRPr="007E3E55">
        <w:rPr>
          <w:rFonts w:asciiTheme="minorHAnsi" w:hAnsiTheme="minorHAnsi"/>
          <w:i/>
          <w:sz w:val="22"/>
          <w:szCs w:val="22"/>
          <w:lang w:val="bg-BG"/>
        </w:rPr>
        <w:t>Приложение</w:t>
      </w:r>
      <w:r w:rsidR="00B3370F" w:rsidRPr="007E3E55">
        <w:rPr>
          <w:rFonts w:asciiTheme="minorHAnsi" w:hAnsiTheme="minorHAnsi"/>
          <w:i/>
          <w:sz w:val="22"/>
          <w:szCs w:val="22"/>
          <w:lang w:val="bg-BG"/>
        </w:rPr>
        <w:t xml:space="preserve"> № </w:t>
      </w:r>
      <w:r w:rsidR="00357A66" w:rsidRPr="007E3E55">
        <w:rPr>
          <w:rFonts w:asciiTheme="minorHAnsi" w:hAnsiTheme="minorHAnsi"/>
          <w:i/>
          <w:sz w:val="22"/>
          <w:szCs w:val="22"/>
          <w:lang w:val="bg-BG"/>
        </w:rPr>
        <w:t xml:space="preserve">11 </w:t>
      </w:r>
      <w:r w:rsidR="00B3370F" w:rsidRPr="007E3E55">
        <w:rPr>
          <w:rFonts w:asciiTheme="minorHAnsi" w:hAnsiTheme="minorHAnsi"/>
          <w:i/>
          <w:sz w:val="22"/>
          <w:szCs w:val="22"/>
          <w:lang w:val="bg-BG"/>
        </w:rPr>
        <w:t xml:space="preserve">– Ценова оферта) </w:t>
      </w:r>
      <w:r w:rsidR="00AD7438" w:rsidRPr="007E3E55">
        <w:rPr>
          <w:rFonts w:asciiTheme="minorHAnsi" w:hAnsiTheme="minorHAnsi"/>
          <w:i/>
          <w:sz w:val="22"/>
          <w:szCs w:val="22"/>
          <w:lang w:val="bg-BG"/>
        </w:rPr>
        <w:t>с оглед</w:t>
      </w:r>
      <w:r w:rsidR="002B77FB" w:rsidRPr="007E3E55">
        <w:rPr>
          <w:rFonts w:asciiTheme="minorHAnsi" w:hAnsiTheme="minorHAnsi"/>
          <w:i/>
          <w:sz w:val="22"/>
          <w:szCs w:val="22"/>
          <w:lang w:val="bg-BG"/>
        </w:rPr>
        <w:t xml:space="preserve"> предложените количества тръби с индивидуален размер на тръбата от 12 и 18 метра, както е описано по-горе. Предложеното съотношение между </w:t>
      </w:r>
      <w:r w:rsidR="00481EE2" w:rsidRPr="007E3E55">
        <w:rPr>
          <w:rFonts w:asciiTheme="minorHAnsi" w:hAnsiTheme="minorHAnsi"/>
          <w:i/>
          <w:sz w:val="22"/>
          <w:szCs w:val="22"/>
          <w:lang w:val="bg-BG"/>
        </w:rPr>
        <w:t xml:space="preserve">тръби с индивидуална дължина </w:t>
      </w:r>
      <w:r w:rsidR="002B77FB" w:rsidRPr="007E3E55">
        <w:rPr>
          <w:rFonts w:asciiTheme="minorHAnsi" w:hAnsiTheme="minorHAnsi"/>
          <w:i/>
          <w:sz w:val="22"/>
          <w:szCs w:val="22"/>
          <w:lang w:val="bg-BG"/>
        </w:rPr>
        <w:t xml:space="preserve">12 и 18 метра трябва да бъде </w:t>
      </w:r>
      <w:r w:rsidR="00481EE2" w:rsidRPr="007E3E55">
        <w:rPr>
          <w:rFonts w:asciiTheme="minorHAnsi" w:hAnsiTheme="minorHAnsi"/>
          <w:i/>
          <w:sz w:val="22"/>
          <w:szCs w:val="22"/>
          <w:lang w:val="bg-BG"/>
        </w:rPr>
        <w:t>предоставено</w:t>
      </w:r>
      <w:r w:rsidR="002B77FB" w:rsidRPr="007E3E55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AD7438" w:rsidRPr="007E3E55">
        <w:rPr>
          <w:rFonts w:asciiTheme="minorHAnsi" w:hAnsiTheme="minorHAnsi"/>
          <w:i/>
          <w:sz w:val="22"/>
          <w:szCs w:val="22"/>
          <w:lang w:val="bg-BG"/>
        </w:rPr>
        <w:t>на</w:t>
      </w:r>
      <w:r w:rsidR="002B77FB" w:rsidRPr="007E3E55">
        <w:rPr>
          <w:rFonts w:asciiTheme="minorHAnsi" w:hAnsiTheme="minorHAnsi"/>
          <w:i/>
          <w:sz w:val="22"/>
          <w:szCs w:val="22"/>
          <w:lang w:val="bg-BG"/>
        </w:rPr>
        <w:t xml:space="preserve"> Доставчика на тръбите и ще бъде посочено като изискване в Програмата за доставка на тръби. </w:t>
      </w:r>
    </w:p>
    <w:p w:rsidR="00932803" w:rsidRPr="007E3E55" w:rsidRDefault="00932803" w:rsidP="00281A50">
      <w:pPr>
        <w:pStyle w:val="ListParagraph"/>
        <w:tabs>
          <w:tab w:val="left" w:pos="0"/>
        </w:tabs>
        <w:ind w:left="0"/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i/>
          <w:sz w:val="22"/>
          <w:szCs w:val="22"/>
          <w:lang w:val="bg-BG"/>
        </w:rPr>
        <w:t xml:space="preserve">Тази част от предложението трябва да съдържа </w:t>
      </w:r>
      <w:r w:rsidR="00AD7438" w:rsidRPr="007E3E55">
        <w:rPr>
          <w:rFonts w:asciiTheme="minorHAnsi" w:hAnsiTheme="minorHAnsi"/>
          <w:i/>
          <w:sz w:val="22"/>
          <w:szCs w:val="22"/>
          <w:lang w:val="bg-BG"/>
        </w:rPr>
        <w:t xml:space="preserve">още </w:t>
      </w:r>
      <w:r w:rsidRPr="007E3E55">
        <w:rPr>
          <w:rFonts w:asciiTheme="minorHAnsi" w:hAnsiTheme="minorHAnsi"/>
          <w:i/>
          <w:sz w:val="22"/>
          <w:szCs w:val="22"/>
          <w:lang w:val="bg-BG"/>
        </w:rPr>
        <w:t>описание на:</w:t>
      </w:r>
    </w:p>
    <w:p w:rsidR="00281A50" w:rsidRPr="007E3E55" w:rsidRDefault="00281A50" w:rsidP="00281A50">
      <w:pPr>
        <w:tabs>
          <w:tab w:val="left" w:pos="0"/>
        </w:tabs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sz w:val="22"/>
          <w:szCs w:val="22"/>
          <w:lang w:val="bg-BG"/>
        </w:rPr>
        <w:tab/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Поръчка на 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артикули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с дълъг срок на производство, както и допълнителни материали за строителството;</w:t>
      </w:r>
    </w:p>
    <w:p w:rsidR="00281A50" w:rsidRPr="007E3E55" w:rsidRDefault="00281A50" w:rsidP="00281A50">
      <w:pPr>
        <w:tabs>
          <w:tab w:val="left" w:pos="0"/>
        </w:tabs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Логистични планове за транспортиране и съхранение;</w:t>
      </w:r>
    </w:p>
    <w:p w:rsidR="00281A50" w:rsidRPr="007E3E55" w:rsidRDefault="00281A50" w:rsidP="00281A50">
      <w:pPr>
        <w:tabs>
          <w:tab w:val="left" w:pos="0"/>
        </w:tabs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Складове за временно съхранение;</w:t>
      </w:r>
    </w:p>
    <w:p w:rsidR="00281A50" w:rsidRPr="007E3E55" w:rsidRDefault="00281A50" w:rsidP="00281A50">
      <w:pPr>
        <w:tabs>
          <w:tab w:val="left" w:pos="0"/>
        </w:tabs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 xml:space="preserve">Транспортиране на тръбите и оборудването до </w:t>
      </w:r>
      <w:r w:rsidR="00AD7438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строителните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площадки;</w:t>
      </w:r>
    </w:p>
    <w:p w:rsidR="00281A50" w:rsidRPr="007E3E55" w:rsidRDefault="00281A50" w:rsidP="00281A50">
      <w:pPr>
        <w:tabs>
          <w:tab w:val="left" w:pos="0"/>
        </w:tabs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Структура и организация на персонала, ангажиран с логистиката и изпълнението на стратегията за доставка на материали и оборудване, и разпределение на техническите ресурси;</w:t>
      </w:r>
    </w:p>
    <w:p w:rsidR="00281A50" w:rsidRPr="007E3E55" w:rsidRDefault="00281A50" w:rsidP="00281A50">
      <w:pPr>
        <w:tabs>
          <w:tab w:val="left" w:pos="0"/>
        </w:tabs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Процедури по инспекция и тестване на доставени материали и оборудване;</w:t>
      </w:r>
    </w:p>
    <w:p w:rsidR="002B77FB" w:rsidRPr="007E3E55" w:rsidRDefault="002B77FB" w:rsidP="00281A50">
      <w:pPr>
        <w:tabs>
          <w:tab w:val="left" w:pos="0"/>
        </w:tabs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Стратегия за избор на доставчици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; </w:t>
      </w:r>
    </w:p>
    <w:p w:rsidR="00932803" w:rsidRPr="007E3E55" w:rsidRDefault="00281A50" w:rsidP="00281A50">
      <w:pPr>
        <w:tabs>
          <w:tab w:val="left" w:pos="0"/>
        </w:tabs>
        <w:ind w:left="567" w:hanging="283"/>
        <w:jc w:val="both"/>
        <w:rPr>
          <w:rFonts w:asciiTheme="minorHAnsi" w:hAnsiTheme="minorHAnsi"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Друго</w:t>
      </w:r>
      <w:r w:rsidRPr="007E3E55">
        <w:rPr>
          <w:rFonts w:asciiTheme="minorHAnsi" w:hAnsiTheme="minorHAnsi"/>
          <w:bCs/>
          <w:sz w:val="22"/>
          <w:szCs w:val="22"/>
          <w:lang w:val="bg-BG"/>
        </w:rPr>
        <w:t>, по преценка на Участника.</w:t>
      </w:r>
      <w:r w:rsidR="00932803" w:rsidRPr="007E3E55">
        <w:rPr>
          <w:rFonts w:asciiTheme="minorHAnsi" w:hAnsiTheme="minorHAnsi"/>
          <w:sz w:val="22"/>
          <w:szCs w:val="22"/>
          <w:lang w:val="bg-BG"/>
        </w:rPr>
        <w:t>)</w:t>
      </w:r>
    </w:p>
    <w:p w:rsidR="00932803" w:rsidRPr="007E3E55" w:rsidRDefault="00932803" w:rsidP="00932803">
      <w:pPr>
        <w:pStyle w:val="ListParagraph"/>
        <w:ind w:left="1078"/>
        <w:contextualSpacing w:val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32803" w:rsidRPr="007E3E55" w:rsidRDefault="00932803" w:rsidP="00436636">
      <w:pPr>
        <w:spacing w:after="120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7E3E55">
        <w:rPr>
          <w:rFonts w:asciiTheme="minorHAnsi" w:hAnsiTheme="minorHAnsi"/>
          <w:b/>
          <w:color w:val="000000"/>
          <w:spacing w:val="3"/>
          <w:sz w:val="22"/>
          <w:szCs w:val="22"/>
          <w:lang w:val="bg-BG"/>
        </w:rPr>
        <w:t xml:space="preserve">3. </w:t>
      </w:r>
      <w:r w:rsidRPr="007E3E55">
        <w:rPr>
          <w:rFonts w:asciiTheme="minorHAnsi" w:hAnsiTheme="minorHAnsi"/>
          <w:b/>
          <w:sz w:val="22"/>
          <w:szCs w:val="22"/>
          <w:lang w:val="bg-BG"/>
        </w:rPr>
        <w:t xml:space="preserve">Технология на строителството и </w:t>
      </w:r>
      <w:r w:rsidR="0052588D" w:rsidRPr="007E3E55">
        <w:rPr>
          <w:rFonts w:asciiTheme="minorHAnsi" w:hAnsiTheme="minorHAnsi"/>
          <w:b/>
          <w:sz w:val="22"/>
          <w:szCs w:val="22"/>
          <w:lang w:val="bg-BG"/>
        </w:rPr>
        <w:t xml:space="preserve">план за изпълнение </w:t>
      </w:r>
      <w:r w:rsidRPr="007E3E55">
        <w:rPr>
          <w:rFonts w:asciiTheme="minorHAnsi" w:hAnsiTheme="minorHAnsi"/>
          <w:b/>
          <w:sz w:val="22"/>
          <w:szCs w:val="22"/>
          <w:lang w:val="bg-BG"/>
        </w:rPr>
        <w:t>на строителния процес</w:t>
      </w:r>
    </w:p>
    <w:p w:rsidR="00932803" w:rsidRPr="007E3E55" w:rsidRDefault="00932803" w:rsidP="00932803">
      <w:pPr>
        <w:pStyle w:val="ListParagraph"/>
        <w:spacing w:after="120"/>
        <w:ind w:left="0"/>
        <w:contextualSpacing w:val="0"/>
        <w:jc w:val="both"/>
        <w:rPr>
          <w:rFonts w:asciiTheme="minorHAnsi" w:hAnsiTheme="minorHAnsi"/>
          <w:sz w:val="22"/>
          <w:szCs w:val="22"/>
          <w:lang w:val="bg-BG"/>
        </w:rPr>
      </w:pPr>
      <w:r w:rsidRPr="007E3E55">
        <w:rPr>
          <w:rFonts w:asciiTheme="minorHAnsi" w:hAnsiTheme="minorHAnsi"/>
          <w:color w:val="000000"/>
          <w:spacing w:val="3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362B" w:rsidRPr="007E3E55">
        <w:rPr>
          <w:rFonts w:asciiTheme="minorHAnsi" w:hAnsiTheme="minorHAnsi"/>
          <w:color w:val="000000"/>
          <w:spacing w:val="3"/>
          <w:sz w:val="22"/>
          <w:szCs w:val="22"/>
          <w:lang w:val="bg-BG"/>
        </w:rPr>
        <w:t>……………………………………………………………………</w:t>
      </w:r>
      <w:r w:rsidR="00281A50" w:rsidRPr="007E3E55">
        <w:rPr>
          <w:rFonts w:asciiTheme="minorHAnsi" w:hAnsiTheme="minorHAnsi"/>
          <w:color w:val="000000"/>
          <w:spacing w:val="3"/>
          <w:sz w:val="22"/>
          <w:szCs w:val="22"/>
          <w:lang w:val="bg-BG"/>
        </w:rPr>
        <w:t>........</w:t>
      </w:r>
    </w:p>
    <w:p w:rsidR="005A6B24" w:rsidRPr="007E3E55" w:rsidRDefault="005A6B24" w:rsidP="00281A50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sz w:val="22"/>
          <w:szCs w:val="22"/>
          <w:lang w:val="bg-BG"/>
        </w:rPr>
        <w:t>(</w:t>
      </w:r>
      <w:r w:rsidRPr="007E3E55">
        <w:rPr>
          <w:rFonts w:asciiTheme="minorHAnsi" w:hAnsiTheme="minorHAnsi"/>
          <w:i/>
          <w:sz w:val="22"/>
          <w:szCs w:val="22"/>
          <w:lang w:val="bg-BG"/>
        </w:rPr>
        <w:t>Участникът следва да изложи концепцията си за изпълнението на:</w:t>
      </w:r>
    </w:p>
    <w:p w:rsidR="00281A50" w:rsidRPr="007E3E55" w:rsidRDefault="00281A50" w:rsidP="00622E68">
      <w:pPr>
        <w:ind w:left="284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А) Подготвителни работи (мобилизация)</w:t>
      </w:r>
    </w:p>
    <w:p w:rsidR="00281A50" w:rsidRPr="007E3E55" w:rsidRDefault="00281A50" w:rsidP="00622E68">
      <w:pPr>
        <w:ind w:left="284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Описанието на процеса на подготовка за строителство</w:t>
      </w:r>
      <w:r w:rsidR="002B77FB" w:rsidRPr="007E3E55">
        <w:rPr>
          <w:rFonts w:asciiTheme="minorHAnsi" w:hAnsiTheme="minorHAnsi"/>
          <w:bCs/>
          <w:i/>
          <w:sz w:val="22"/>
          <w:szCs w:val="22"/>
          <w:lang w:val="bg-BG"/>
        </w:rPr>
        <w:t>то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и мобилизацията на техниката</w:t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, 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ключовите експерти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</w:t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>и пе</w:t>
      </w:r>
      <w:r w:rsidR="002A2995" w:rsidRPr="007E3E55">
        <w:rPr>
          <w:rFonts w:asciiTheme="minorHAnsi" w:hAnsiTheme="minorHAnsi"/>
          <w:bCs/>
          <w:i/>
          <w:sz w:val="22"/>
          <w:szCs w:val="22"/>
          <w:lang w:val="bg-BG"/>
        </w:rPr>
        <w:t>р</w:t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сонала, ангажиран със строителството,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трябва да съдържа най-малко:</w:t>
      </w:r>
    </w:p>
    <w:p w:rsidR="000805A4" w:rsidRPr="007E3E55" w:rsidRDefault="00281A50" w:rsidP="00622E68">
      <w:pPr>
        <w:tabs>
          <w:tab w:val="left" w:pos="0"/>
        </w:tabs>
        <w:ind w:left="567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Изграждане на лагери, управление на дейностите по складиране на тръби (временни площи за складиране);</w:t>
      </w:r>
    </w:p>
    <w:p w:rsidR="00281A50" w:rsidRPr="007E3E55" w:rsidRDefault="000805A4" w:rsidP="00622E68">
      <w:pPr>
        <w:tabs>
          <w:tab w:val="left" w:pos="0"/>
        </w:tabs>
        <w:ind w:left="567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- </w:t>
      </w:r>
      <w:r w:rsidR="00281A50" w:rsidRPr="007E3E55">
        <w:rPr>
          <w:rFonts w:asciiTheme="minorHAnsi" w:hAnsiTheme="minorHAnsi"/>
          <w:bCs/>
          <w:i/>
          <w:sz w:val="22"/>
          <w:szCs w:val="22"/>
          <w:lang w:val="bg-BG"/>
        </w:rPr>
        <w:t>Подготовка на строителн</w:t>
      </w:r>
      <w:r w:rsidR="00034EF7" w:rsidRPr="007E3E55">
        <w:rPr>
          <w:rFonts w:asciiTheme="minorHAnsi" w:hAnsiTheme="minorHAnsi"/>
          <w:bCs/>
          <w:i/>
          <w:sz w:val="22"/>
          <w:szCs w:val="22"/>
          <w:lang w:val="bg-BG"/>
        </w:rPr>
        <w:t>ите</w:t>
      </w:r>
      <w:r w:rsidR="00281A50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линия и </w:t>
      </w:r>
      <w:r w:rsidR="00281A50" w:rsidRPr="007E3E55">
        <w:rPr>
          <w:rFonts w:asciiTheme="minorHAnsi" w:hAnsiTheme="minorHAnsi"/>
          <w:bCs/>
          <w:i/>
          <w:sz w:val="22"/>
          <w:szCs w:val="22"/>
          <w:lang w:val="bg-BG"/>
        </w:rPr>
        <w:t>площадк</w:t>
      </w:r>
      <w:r w:rsidR="00034EF7" w:rsidRPr="007E3E55">
        <w:rPr>
          <w:rFonts w:asciiTheme="minorHAnsi" w:hAnsiTheme="minorHAnsi"/>
          <w:bCs/>
          <w:i/>
          <w:sz w:val="22"/>
          <w:szCs w:val="22"/>
          <w:lang w:val="bg-BG"/>
        </w:rPr>
        <w:t>и</w:t>
      </w:r>
      <w:r w:rsidR="00281A50" w:rsidRPr="007E3E55">
        <w:rPr>
          <w:rFonts w:asciiTheme="minorHAnsi" w:hAnsiTheme="minorHAnsi"/>
          <w:bCs/>
          <w:i/>
          <w:sz w:val="22"/>
          <w:szCs w:val="22"/>
          <w:lang w:val="bg-BG"/>
        </w:rPr>
        <w:t>, временни пътища и др.;</w:t>
      </w:r>
    </w:p>
    <w:p w:rsidR="00BE35BA" w:rsidRPr="007E3E55" w:rsidRDefault="00BE35BA" w:rsidP="00622E68">
      <w:pPr>
        <w:tabs>
          <w:tab w:val="left" w:pos="0"/>
        </w:tabs>
        <w:ind w:left="567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 Организационна структура на персонала, ангажиран със строителството;</w:t>
      </w:r>
    </w:p>
    <w:p w:rsidR="00281A50" w:rsidRPr="007E3E55" w:rsidRDefault="00281A50" w:rsidP="00622E68">
      <w:pPr>
        <w:tabs>
          <w:tab w:val="left" w:pos="0"/>
        </w:tabs>
        <w:ind w:left="567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lastRenderedPageBreak/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Ключови експерти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– </w:t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описание на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задачи</w:t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те, 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отговорности</w:t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>те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и др.;</w:t>
      </w:r>
    </w:p>
    <w:p w:rsidR="00281A50" w:rsidRPr="007E3E55" w:rsidRDefault="00281A50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Планове за въвеждане на мерки за опазване на околната среда и безопасни условия на труд;</w:t>
      </w:r>
    </w:p>
    <w:p w:rsidR="00281A50" w:rsidRPr="007E3E55" w:rsidRDefault="00281A50" w:rsidP="00622E68">
      <w:pPr>
        <w:tabs>
          <w:tab w:val="left" w:pos="0"/>
        </w:tabs>
        <w:ind w:left="567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Други дейности по преценка на Участника.</w:t>
      </w:r>
    </w:p>
    <w:p w:rsidR="00281A50" w:rsidRPr="007E3E55" w:rsidRDefault="00281A50" w:rsidP="00622E68">
      <w:pPr>
        <w:ind w:left="284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Б) Изпълнение на строителството</w:t>
      </w:r>
    </w:p>
    <w:p w:rsidR="00281A50" w:rsidRPr="007E3E55" w:rsidRDefault="00281A50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 xml:space="preserve">Описание на видовете механизация, агрегати, заваръчни машини и др., които Участникът ще използва, както и представяне на техните основни технически характеристики. </w:t>
      </w:r>
    </w:p>
    <w:p w:rsidR="00281A50" w:rsidRPr="007E3E55" w:rsidRDefault="00281A50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Описание на следните дейности: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Изкопни работи;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D83877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Монтажни 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и заваръчни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работи;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FC3B3B" w:rsidRPr="007E3E55">
        <w:rPr>
          <w:rFonts w:asciiTheme="minorHAnsi" w:hAnsiTheme="minorHAnsi"/>
          <w:bCs/>
          <w:i/>
          <w:sz w:val="22"/>
          <w:szCs w:val="22"/>
          <w:lang w:val="bg-BG"/>
        </w:rPr>
        <w:t>Покритие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 xml:space="preserve">Хоризонтално 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насочено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сондиране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(</w:t>
      </w:r>
      <w:r w:rsidR="000805A4" w:rsidRPr="007E3E55">
        <w:rPr>
          <w:rFonts w:asciiTheme="minorHAnsi" w:hAnsiTheme="minorHAnsi"/>
          <w:bCs/>
          <w:i/>
          <w:sz w:val="22"/>
          <w:szCs w:val="22"/>
        </w:rPr>
        <w:t>HDD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)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Полагане на готови газопроводи и оптична кабелна мрежа;</w:t>
      </w:r>
    </w:p>
    <w:p w:rsidR="000805A4" w:rsidRPr="007E3E55" w:rsidRDefault="00BE35BA" w:rsidP="000805A4">
      <w:pPr>
        <w:pStyle w:val="ListParagraph"/>
        <w:numPr>
          <w:ilvl w:val="0"/>
          <w:numId w:val="10"/>
        </w:numPr>
        <w:tabs>
          <w:tab w:val="left" w:pos="993"/>
        </w:tabs>
        <w:ind w:hanging="720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Обратен насип</w:t>
      </w:r>
      <w:r w:rsidR="000805A4"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Катодна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защита;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Строителни работи</w:t>
      </w:r>
      <w:r w:rsidR="00267603" w:rsidRPr="007E3E55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267603" w:rsidRPr="007E3E55">
        <w:rPr>
          <w:rFonts w:asciiTheme="minorHAnsi" w:hAnsiTheme="minorHAnsi"/>
          <w:bCs/>
          <w:i/>
          <w:sz w:val="22"/>
          <w:szCs w:val="22"/>
          <w:lang w:val="bg-BG"/>
        </w:rPr>
        <w:t>във връзка със станциите (пускащи и приемащи станции за очистване на газопровода, АГРС, КВ, диспечерски център и база за експлоатация и поддръжка)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, в това число конструкции, </w:t>
      </w:r>
      <w:proofErr w:type="spellStart"/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ВиК</w:t>
      </w:r>
      <w:proofErr w:type="spellEnd"/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, електроснабдяване и др.</w:t>
      </w:r>
      <w:r w:rsidR="00267603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(където е приложимо);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Монтаж на оборудване, в това число системи за управление и контрол</w:t>
      </w:r>
      <w:r w:rsidR="00267603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и телекомуникационни системи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 xml:space="preserve">Възстановяване на </w:t>
      </w:r>
      <w:r w:rsidR="00267603" w:rsidRPr="007E3E55">
        <w:rPr>
          <w:rFonts w:asciiTheme="minorHAnsi" w:hAnsiTheme="minorHAnsi"/>
          <w:bCs/>
          <w:i/>
          <w:sz w:val="22"/>
          <w:szCs w:val="22"/>
          <w:lang w:val="bg-BG"/>
        </w:rPr>
        <w:t>строителната линия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proofErr w:type="spellStart"/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Рекултивация</w:t>
      </w:r>
      <w:proofErr w:type="spellEnd"/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281A50" w:rsidRPr="007E3E55" w:rsidRDefault="00281A50" w:rsidP="00622E68">
      <w:pPr>
        <w:tabs>
          <w:tab w:val="left" w:pos="993"/>
        </w:tabs>
        <w:ind w:left="709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Други дейности по преценка на Участника.</w:t>
      </w:r>
    </w:p>
    <w:p w:rsidR="00281A50" w:rsidRPr="007E3E55" w:rsidRDefault="00281A50" w:rsidP="00622E68">
      <w:pPr>
        <w:ind w:left="284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В) Изпитвания и контрол на качеството</w:t>
      </w:r>
      <w:r w:rsidR="001C2D33" w:rsidRPr="007E3E55">
        <w:rPr>
          <w:rFonts w:asciiTheme="minorHAnsi" w:hAnsiTheme="minorHAnsi"/>
          <w:bCs/>
          <w:i/>
          <w:sz w:val="22"/>
          <w:szCs w:val="22"/>
          <w:lang w:val="bg-BG"/>
        </w:rPr>
        <w:t>,</w:t>
      </w:r>
      <w:r w:rsidR="009B069C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извърш</w:t>
      </w:r>
      <w:r w:rsidR="001C2D33" w:rsidRPr="007E3E55">
        <w:rPr>
          <w:rFonts w:asciiTheme="minorHAnsi" w:hAnsiTheme="minorHAnsi"/>
          <w:bCs/>
          <w:i/>
          <w:sz w:val="22"/>
          <w:szCs w:val="22"/>
          <w:lang w:val="bg-BG"/>
        </w:rPr>
        <w:t>ени</w:t>
      </w:r>
      <w:r w:rsidR="009B069C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от сертифицирани органи (за заварки, покрития, </w:t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катодна </w:t>
      </w:r>
      <w:r w:rsidR="009B069C" w:rsidRPr="007E3E55">
        <w:rPr>
          <w:rFonts w:asciiTheme="minorHAnsi" w:hAnsiTheme="minorHAnsi"/>
          <w:bCs/>
          <w:i/>
          <w:sz w:val="22"/>
          <w:szCs w:val="22"/>
          <w:lang w:val="bg-BG"/>
        </w:rPr>
        <w:t>защита, електрически уреди и оборудване до 1000 V, взривни работи и др.</w:t>
      </w:r>
      <w:r w:rsidR="006A4560" w:rsidRPr="00A3629A">
        <w:rPr>
          <w:rFonts w:asciiTheme="minorHAnsi" w:hAnsiTheme="minorHAnsi"/>
          <w:bCs/>
          <w:i/>
          <w:sz w:val="22"/>
          <w:szCs w:val="22"/>
          <w:lang w:val="bg-BG"/>
        </w:rPr>
        <w:t>)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:</w:t>
      </w:r>
    </w:p>
    <w:p w:rsidR="00281A50" w:rsidRPr="007E3E55" w:rsidRDefault="00281A50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Контрол на заварените съединения;</w:t>
      </w:r>
    </w:p>
    <w:p w:rsidR="00281A50" w:rsidRPr="007E3E55" w:rsidRDefault="00281A50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 xml:space="preserve">Контрол на </w:t>
      </w:r>
      <w:r w:rsidR="00267603" w:rsidRPr="007E3E55">
        <w:rPr>
          <w:rFonts w:asciiTheme="minorHAnsi" w:hAnsiTheme="minorHAnsi"/>
          <w:bCs/>
          <w:i/>
          <w:sz w:val="22"/>
          <w:szCs w:val="22"/>
          <w:lang w:val="bg-BG"/>
        </w:rPr>
        <w:t>покритието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281A50" w:rsidRPr="007E3E55" w:rsidRDefault="00281A50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Изпитания на якост и плътност;</w:t>
      </w:r>
    </w:p>
    <w:p w:rsidR="00281A50" w:rsidRPr="007E3E55" w:rsidRDefault="00281A50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Други дейности по преценка на Участника.</w:t>
      </w:r>
    </w:p>
    <w:p w:rsidR="00281A50" w:rsidRPr="007E3E55" w:rsidRDefault="00281A50" w:rsidP="00622E68">
      <w:pPr>
        <w:ind w:left="284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Г) </w:t>
      </w:r>
      <w:r w:rsidR="009C0541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Тестове преди </w:t>
      </w:r>
      <w:r w:rsidR="00A34F6C" w:rsidRPr="007E3E55">
        <w:rPr>
          <w:rFonts w:asciiTheme="minorHAnsi" w:hAnsiTheme="minorHAnsi"/>
          <w:bCs/>
          <w:i/>
          <w:sz w:val="22"/>
          <w:szCs w:val="22"/>
          <w:lang w:val="bg-BG"/>
        </w:rPr>
        <w:t>въвеждане в експлоатация</w:t>
      </w:r>
      <w:r w:rsidR="009C0541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и въвеждане в експлоатация:</w:t>
      </w:r>
    </w:p>
    <w:p w:rsidR="00281A50" w:rsidRPr="007E3E55" w:rsidRDefault="00281A50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Проверка за изправност на оборудването</w:t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и на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системите за управление и безопасност;</w:t>
      </w:r>
    </w:p>
    <w:p w:rsidR="00622E68" w:rsidRPr="007E3E55" w:rsidRDefault="00281A50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267603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Провеждане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на проби за функционалност</w:t>
      </w:r>
      <w:r w:rsidR="006971E3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и безопасност</w:t>
      </w:r>
      <w:r w:rsidR="00437A12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на оборудването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9B069C" w:rsidRPr="007E3E55" w:rsidRDefault="009B069C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- Провеждане на 72 часови проби (за българската </w:t>
      </w:r>
      <w:r w:rsidR="00433F35" w:rsidRPr="007E3E55">
        <w:rPr>
          <w:rFonts w:asciiTheme="minorHAnsi" w:hAnsiTheme="minorHAnsi"/>
          <w:bCs/>
          <w:i/>
          <w:sz w:val="22"/>
          <w:szCs w:val="22"/>
          <w:lang w:val="bg-BG"/>
        </w:rPr>
        <w:t>част на газопровода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)</w:t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>, както и на други изискуеми проверки (за цялата система)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932803" w:rsidRPr="007E3E55" w:rsidRDefault="00622E68" w:rsidP="00622E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- </w:t>
      </w:r>
      <w:r w:rsidR="00281A50" w:rsidRPr="007E3E55">
        <w:rPr>
          <w:rFonts w:asciiTheme="minorHAnsi" w:hAnsiTheme="minorHAnsi"/>
          <w:bCs/>
          <w:i/>
          <w:sz w:val="22"/>
          <w:szCs w:val="22"/>
          <w:lang w:val="bg-BG"/>
        </w:rPr>
        <w:t>Други дейности по преценка на Участника</w:t>
      </w:r>
      <w:r w:rsidR="00281A50" w:rsidRPr="007E3E55">
        <w:rPr>
          <w:rFonts w:asciiTheme="minorHAnsi" w:hAnsiTheme="minorHAnsi"/>
          <w:bCs/>
          <w:sz w:val="22"/>
          <w:szCs w:val="22"/>
          <w:lang w:val="bg-BG"/>
        </w:rPr>
        <w:t>.)</w:t>
      </w:r>
    </w:p>
    <w:p w:rsidR="009B069C" w:rsidRPr="007E3E55" w:rsidRDefault="009B069C" w:rsidP="00BE35BA">
      <w:pPr>
        <w:tabs>
          <w:tab w:val="left" w:pos="0"/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Д) Описание на основните документи, които трябва да бъдат разработени и предоставени на Възложителя по време на изпълнението на </w:t>
      </w:r>
      <w:r w:rsidR="00BE35BA" w:rsidRPr="007E3E55">
        <w:rPr>
          <w:rFonts w:asciiTheme="minorHAnsi" w:hAnsiTheme="minorHAnsi"/>
          <w:bCs/>
          <w:i/>
          <w:sz w:val="22"/>
          <w:szCs w:val="22"/>
          <w:lang w:val="bg-BG"/>
        </w:rPr>
        <w:t>О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бществената поръчка, както и документите, свързани с организацията на строителния процес, напредъка на строителните работи и др.</w:t>
      </w:r>
    </w:p>
    <w:p w:rsidR="00281A50" w:rsidRPr="007E3E55" w:rsidRDefault="00281A50" w:rsidP="00B37F88">
      <w:pPr>
        <w:jc w:val="both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</w:p>
    <w:p w:rsidR="005A6B24" w:rsidRPr="007E3E55" w:rsidRDefault="005A6B24" w:rsidP="00436636">
      <w:pPr>
        <w:spacing w:after="120"/>
        <w:jc w:val="both"/>
        <w:rPr>
          <w:rFonts w:asciiTheme="minorHAnsi" w:hAnsiTheme="minorHAnsi"/>
          <w:b/>
          <w:color w:val="000000"/>
          <w:spacing w:val="3"/>
          <w:sz w:val="22"/>
          <w:szCs w:val="22"/>
          <w:lang w:val="bg-BG"/>
        </w:rPr>
      </w:pPr>
      <w:r w:rsidRPr="007E3E55">
        <w:rPr>
          <w:rFonts w:asciiTheme="minorHAnsi" w:hAnsiTheme="minorHAnsi"/>
          <w:b/>
          <w:color w:val="000000"/>
          <w:spacing w:val="3"/>
          <w:sz w:val="22"/>
          <w:szCs w:val="22"/>
          <w:lang w:val="bg-BG"/>
        </w:rPr>
        <w:t>4.</w:t>
      </w:r>
      <w:r w:rsidRPr="007E3E55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  <w:r w:rsidR="00896BF6" w:rsidRPr="007E3E55">
        <w:rPr>
          <w:rFonts w:asciiTheme="minorHAnsi" w:hAnsiTheme="minorHAnsi"/>
          <w:b/>
          <w:sz w:val="22"/>
          <w:szCs w:val="22"/>
          <w:lang w:val="bg-BG"/>
        </w:rPr>
        <w:t>Организационна схема</w:t>
      </w:r>
      <w:bookmarkStart w:id="0" w:name="_GoBack"/>
      <w:bookmarkEnd w:id="0"/>
      <w:r w:rsidR="00896BF6" w:rsidRPr="007E3E55">
        <w:rPr>
          <w:rFonts w:asciiTheme="minorHAnsi" w:hAnsiTheme="minorHAnsi"/>
          <w:b/>
          <w:sz w:val="22"/>
          <w:szCs w:val="22"/>
          <w:lang w:val="bg-BG"/>
        </w:rPr>
        <w:t xml:space="preserve"> и п</w:t>
      </w:r>
      <w:r w:rsidR="00267603" w:rsidRPr="007E3E55">
        <w:rPr>
          <w:rFonts w:asciiTheme="minorHAnsi" w:hAnsiTheme="minorHAnsi"/>
          <w:b/>
          <w:sz w:val="22"/>
          <w:szCs w:val="22"/>
          <w:lang w:val="bg-BG"/>
        </w:rPr>
        <w:t xml:space="preserve">лан </w:t>
      </w:r>
      <w:r w:rsidRPr="007E3E55">
        <w:rPr>
          <w:rFonts w:asciiTheme="minorHAnsi" w:hAnsiTheme="minorHAnsi"/>
          <w:b/>
          <w:sz w:val="22"/>
          <w:szCs w:val="22"/>
          <w:lang w:val="bg-BG"/>
        </w:rPr>
        <w:t>за обучение на персонала за работа</w:t>
      </w:r>
    </w:p>
    <w:p w:rsidR="005A6B24" w:rsidRPr="007E3E55" w:rsidRDefault="005A6B24" w:rsidP="00436636">
      <w:pPr>
        <w:spacing w:after="120"/>
        <w:jc w:val="both"/>
        <w:rPr>
          <w:rFonts w:asciiTheme="minorHAnsi" w:hAnsiTheme="minorHAnsi"/>
          <w:color w:val="000000"/>
          <w:spacing w:val="3"/>
          <w:sz w:val="22"/>
          <w:szCs w:val="22"/>
          <w:lang w:val="bg-BG"/>
        </w:rPr>
      </w:pPr>
      <w:r w:rsidRPr="007E3E55">
        <w:rPr>
          <w:rFonts w:asciiTheme="minorHAnsi" w:hAnsiTheme="minorHAnsi"/>
          <w:color w:val="000000"/>
          <w:spacing w:val="3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5A6B24" w:rsidRPr="007E3E55" w:rsidRDefault="005A6B24" w:rsidP="00622E68">
      <w:pPr>
        <w:jc w:val="both"/>
        <w:rPr>
          <w:rFonts w:asciiTheme="minorHAnsi" w:hAnsiTheme="minorHAnsi"/>
          <w:sz w:val="22"/>
          <w:szCs w:val="22"/>
          <w:lang w:val="bg-BG"/>
        </w:rPr>
      </w:pPr>
      <w:r w:rsidRPr="007E3E55">
        <w:rPr>
          <w:rFonts w:asciiTheme="minorHAnsi" w:hAnsiTheme="minorHAnsi"/>
          <w:i/>
          <w:sz w:val="22"/>
          <w:szCs w:val="22"/>
          <w:lang w:val="bg-BG"/>
        </w:rPr>
        <w:t>(Тази част от предложението трябва да съдържа описание на</w:t>
      </w:r>
      <w:r w:rsidR="00A660F8" w:rsidRPr="007E3E55">
        <w:rPr>
          <w:rFonts w:asciiTheme="minorHAnsi" w:hAnsiTheme="minorHAnsi"/>
          <w:i/>
          <w:sz w:val="22"/>
          <w:szCs w:val="22"/>
          <w:lang w:val="bg-BG"/>
        </w:rPr>
        <w:t>:</w:t>
      </w:r>
    </w:p>
    <w:p w:rsidR="00896BF6" w:rsidRPr="007E3E55" w:rsidRDefault="00A660F8" w:rsidP="00896BF6">
      <w:pPr>
        <w:tabs>
          <w:tab w:val="left" w:pos="0"/>
        </w:tabs>
        <w:ind w:left="567" w:hanging="283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sz w:val="22"/>
          <w:szCs w:val="22"/>
          <w:lang w:val="bg-BG"/>
        </w:rPr>
        <w:t>-</w:t>
      </w:r>
      <w:r w:rsidRPr="007E3E55">
        <w:rPr>
          <w:rFonts w:asciiTheme="minorHAnsi" w:hAnsiTheme="minorHAnsi"/>
          <w:bCs/>
          <w:sz w:val="22"/>
          <w:szCs w:val="22"/>
          <w:lang w:val="bg-BG"/>
        </w:rPr>
        <w:tab/>
      </w:r>
      <w:r w:rsidR="00896BF6" w:rsidRPr="007E3E55">
        <w:rPr>
          <w:rFonts w:asciiTheme="minorHAnsi" w:hAnsiTheme="minorHAnsi"/>
          <w:bCs/>
          <w:sz w:val="22"/>
          <w:szCs w:val="22"/>
          <w:lang w:val="bg-BG"/>
        </w:rPr>
        <w:t xml:space="preserve">Организационната схема, съдържаща най-малко предложения относно </w:t>
      </w:r>
      <w:r w:rsidR="00896BF6" w:rsidRPr="007E3E55">
        <w:rPr>
          <w:rFonts w:asciiTheme="minorHAnsi" w:eastAsia="SimSun" w:hAnsiTheme="minorHAnsi"/>
          <w:sz w:val="22"/>
          <w:szCs w:val="22"/>
          <w:lang w:val="bg-BG"/>
        </w:rPr>
        <w:t xml:space="preserve">структурата, броя и </w:t>
      </w:r>
      <w:r w:rsidR="002F6E95" w:rsidRPr="007E3E55">
        <w:rPr>
          <w:rFonts w:asciiTheme="minorHAnsi" w:eastAsia="SimSun" w:hAnsiTheme="minorHAnsi"/>
          <w:sz w:val="22"/>
          <w:szCs w:val="22"/>
          <w:lang w:val="bg-BG"/>
        </w:rPr>
        <w:t>функциите</w:t>
      </w:r>
      <w:r w:rsidR="00896BF6" w:rsidRPr="007E3E55">
        <w:rPr>
          <w:rFonts w:asciiTheme="minorHAnsi" w:eastAsia="SimSun" w:hAnsiTheme="minorHAnsi"/>
          <w:sz w:val="22"/>
          <w:szCs w:val="22"/>
          <w:lang w:val="bg-BG"/>
        </w:rPr>
        <w:t xml:space="preserve"> на </w:t>
      </w:r>
      <w:r w:rsidR="001A0207" w:rsidRPr="007E3E55">
        <w:rPr>
          <w:rFonts w:asciiTheme="minorHAnsi" w:eastAsia="SimSun" w:hAnsiTheme="minorHAnsi"/>
          <w:sz w:val="22"/>
          <w:szCs w:val="22"/>
          <w:lang w:val="bg-BG"/>
        </w:rPr>
        <w:t xml:space="preserve">обучавания </w:t>
      </w:r>
      <w:r w:rsidR="00896BF6" w:rsidRPr="007E3E55">
        <w:rPr>
          <w:rFonts w:asciiTheme="minorHAnsi" w:eastAsia="SimSun" w:hAnsiTheme="minorHAnsi"/>
          <w:sz w:val="22"/>
          <w:szCs w:val="22"/>
          <w:lang w:val="bg-BG"/>
        </w:rPr>
        <w:t>персонал</w:t>
      </w:r>
      <w:r w:rsidR="001A0207" w:rsidRPr="007E3E55">
        <w:rPr>
          <w:rFonts w:asciiTheme="minorHAnsi" w:eastAsia="SimSun" w:hAnsiTheme="minorHAnsi"/>
          <w:sz w:val="22"/>
          <w:szCs w:val="22"/>
          <w:lang w:val="bg-BG"/>
        </w:rPr>
        <w:t xml:space="preserve"> за работа</w:t>
      </w:r>
      <w:r w:rsidR="00896BF6" w:rsidRPr="007E3E55">
        <w:rPr>
          <w:rFonts w:asciiTheme="minorHAnsi" w:hAnsiTheme="minorHAnsi"/>
          <w:bCs/>
          <w:sz w:val="22"/>
          <w:szCs w:val="22"/>
          <w:lang w:val="bg-BG"/>
        </w:rPr>
        <w:t>;</w:t>
      </w:r>
    </w:p>
    <w:p w:rsidR="00A660F8" w:rsidRPr="007E3E55" w:rsidRDefault="00896BF6" w:rsidP="00BA2027">
      <w:pPr>
        <w:tabs>
          <w:tab w:val="left" w:pos="0"/>
        </w:tabs>
        <w:ind w:left="567" w:hanging="283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sz w:val="22"/>
          <w:szCs w:val="22"/>
          <w:lang w:val="bg-BG"/>
        </w:rPr>
        <w:t xml:space="preserve">- </w:t>
      </w:r>
      <w:r w:rsidR="00A660F8" w:rsidRPr="007E3E55">
        <w:rPr>
          <w:rFonts w:asciiTheme="minorHAnsi" w:hAnsiTheme="minorHAnsi"/>
          <w:bCs/>
          <w:i/>
          <w:sz w:val="22"/>
          <w:szCs w:val="22"/>
          <w:lang w:val="bg-BG"/>
        </w:rPr>
        <w:t>План за провеждане на обучение, който да съдържа най-малко:</w:t>
      </w:r>
    </w:p>
    <w:p w:rsidR="00267603" w:rsidRPr="007E3E55" w:rsidRDefault="00A660F8" w:rsidP="00A660F8">
      <w:pPr>
        <w:ind w:left="851" w:hanging="284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="00267603" w:rsidRPr="007E3E55">
        <w:rPr>
          <w:rFonts w:asciiTheme="minorHAnsi" w:hAnsiTheme="minorHAnsi"/>
          <w:bCs/>
          <w:i/>
          <w:sz w:val="22"/>
          <w:szCs w:val="22"/>
          <w:lang w:val="bg-BG"/>
        </w:rPr>
        <w:t>Методи, ресурси, графици и локации за провеждане на обучения в съответствие с Техническите спецификации</w:t>
      </w:r>
      <w:r w:rsidR="00BA2027" w:rsidRPr="007E3E55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A660F8" w:rsidRPr="007E3E55" w:rsidRDefault="00A660F8" w:rsidP="00267603">
      <w:pPr>
        <w:pStyle w:val="ListParagraph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lastRenderedPageBreak/>
        <w:t>Програма за провеждане на обучението, брой часове и форма на обучение;</w:t>
      </w:r>
    </w:p>
    <w:p w:rsidR="00A660F8" w:rsidRPr="007E3E55" w:rsidRDefault="00A660F8" w:rsidP="00A660F8">
      <w:pPr>
        <w:ind w:left="851" w:hanging="284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Брой лектори, тяхната квалификация;</w:t>
      </w:r>
    </w:p>
    <w:p w:rsidR="00A660F8" w:rsidRPr="007E3E55" w:rsidRDefault="00A660F8" w:rsidP="00A660F8">
      <w:pPr>
        <w:ind w:left="851" w:hanging="284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•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ab/>
        <w:t>Практически занятия преди и след въвеждане в експлоатация на строежа, както и участие на обучаващия персонал в началния период на експлоатация</w:t>
      </w:r>
      <w:r w:rsidR="00267603" w:rsidRPr="007E3E55">
        <w:rPr>
          <w:rFonts w:asciiTheme="minorHAnsi" w:hAnsiTheme="minorHAnsi"/>
          <w:bCs/>
          <w:i/>
          <w:sz w:val="22"/>
          <w:szCs w:val="22"/>
          <w:lang w:val="bg-BG"/>
        </w:rPr>
        <w:t xml:space="preserve"> </w:t>
      </w: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(6 месеца след въвеждане в експлоатация);</w:t>
      </w:r>
    </w:p>
    <w:p w:rsidR="005A6B24" w:rsidRPr="007E3E55" w:rsidRDefault="00A660F8" w:rsidP="00B37F88">
      <w:pPr>
        <w:pStyle w:val="ListParagraph"/>
        <w:numPr>
          <w:ilvl w:val="0"/>
          <w:numId w:val="7"/>
        </w:numPr>
        <w:ind w:left="851" w:hanging="284"/>
        <w:contextualSpacing w:val="0"/>
        <w:jc w:val="both"/>
        <w:rPr>
          <w:rFonts w:asciiTheme="minorHAnsi" w:hAnsiTheme="minorHAnsi"/>
          <w:sz w:val="22"/>
          <w:szCs w:val="22"/>
          <w:lang w:val="bg-BG"/>
        </w:rPr>
      </w:pPr>
      <w:r w:rsidRPr="007E3E55">
        <w:rPr>
          <w:rFonts w:asciiTheme="minorHAnsi" w:hAnsiTheme="minorHAnsi"/>
          <w:bCs/>
          <w:i/>
          <w:sz w:val="22"/>
          <w:szCs w:val="22"/>
          <w:lang w:val="bg-BG"/>
        </w:rPr>
        <w:t>Други дейности по преценка на Участника</w:t>
      </w:r>
      <w:r w:rsidRPr="007E3E55">
        <w:rPr>
          <w:rFonts w:asciiTheme="minorHAnsi" w:hAnsiTheme="minorHAnsi"/>
          <w:bCs/>
          <w:sz w:val="22"/>
          <w:szCs w:val="22"/>
          <w:lang w:val="bg-BG"/>
        </w:rPr>
        <w:t>.</w:t>
      </w:r>
      <w:r w:rsidR="005A6B24" w:rsidRPr="007E3E55">
        <w:rPr>
          <w:rFonts w:asciiTheme="minorHAnsi" w:hAnsiTheme="minorHAnsi"/>
          <w:sz w:val="22"/>
          <w:szCs w:val="22"/>
          <w:lang w:val="bg-BG"/>
        </w:rPr>
        <w:t>)</w:t>
      </w:r>
    </w:p>
    <w:p w:rsidR="009F2B73" w:rsidRPr="007E3E55" w:rsidRDefault="008E4665" w:rsidP="009358C8">
      <w:pPr>
        <w:tabs>
          <w:tab w:val="left" w:pos="9600"/>
        </w:tabs>
        <w:jc w:val="both"/>
        <w:textAlignment w:val="center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b/>
          <w:sz w:val="22"/>
          <w:szCs w:val="22"/>
          <w:lang w:val="bg-BG"/>
        </w:rPr>
        <w:tab/>
      </w:r>
    </w:p>
    <w:p w:rsidR="009741C3" w:rsidRPr="007E3E55" w:rsidRDefault="00542D21" w:rsidP="009358C8">
      <w:pPr>
        <w:jc w:val="both"/>
        <w:rPr>
          <w:rFonts w:asciiTheme="minorHAnsi" w:hAnsiTheme="minorHAnsi" w:cs="Tahoma"/>
          <w:color w:val="000000"/>
          <w:sz w:val="22"/>
          <w:szCs w:val="22"/>
          <w:lang w:val="bg-BG"/>
        </w:rPr>
      </w:pPr>
      <w:r w:rsidRPr="007E3E55">
        <w:rPr>
          <w:rFonts w:asciiTheme="minorHAnsi" w:hAnsiTheme="minorHAnsi" w:cs="Tahoma"/>
          <w:b/>
          <w:color w:val="000000"/>
          <w:sz w:val="22"/>
          <w:szCs w:val="22"/>
        </w:rPr>
        <w:t>II</w:t>
      </w:r>
      <w:r w:rsidRPr="007E3E55">
        <w:rPr>
          <w:rFonts w:asciiTheme="minorHAnsi" w:hAnsiTheme="minorHAnsi" w:cs="Tahoma"/>
          <w:b/>
          <w:color w:val="000000"/>
          <w:sz w:val="22"/>
          <w:szCs w:val="22"/>
          <w:lang w:val="bg-BG"/>
        </w:rPr>
        <w:t>.</w:t>
      </w:r>
      <w:r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</w:t>
      </w:r>
      <w:r w:rsidR="009741C3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>Прилагаме Линеен график за изпълнение</w:t>
      </w:r>
      <w:r w:rsidR="00F114A3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(</w:t>
      </w:r>
      <w:r w:rsidR="00FC3B3B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>времеви график</w:t>
      </w:r>
      <w:r w:rsidR="00F114A3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>)</w:t>
      </w:r>
      <w:r w:rsidR="009741C3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>.</w:t>
      </w:r>
      <w:r w:rsidR="00F114A3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</w:t>
      </w:r>
    </w:p>
    <w:p w:rsidR="009741C3" w:rsidRPr="007E3E55" w:rsidRDefault="009741C3" w:rsidP="009358C8">
      <w:pPr>
        <w:jc w:val="both"/>
        <w:rPr>
          <w:rFonts w:asciiTheme="minorHAnsi" w:hAnsiTheme="minorHAnsi" w:cs="Tahoma"/>
          <w:color w:val="000000"/>
          <w:sz w:val="22"/>
          <w:szCs w:val="22"/>
          <w:lang w:val="bg-BG"/>
        </w:rPr>
      </w:pPr>
    </w:p>
    <w:p w:rsidR="00E22F1B" w:rsidRPr="007E3E55" w:rsidRDefault="009741C3" w:rsidP="009358C8">
      <w:pPr>
        <w:jc w:val="both"/>
        <w:rPr>
          <w:rFonts w:asciiTheme="minorHAnsi" w:hAnsiTheme="minorHAnsi" w:cs="Tahoma"/>
          <w:color w:val="000000"/>
          <w:sz w:val="22"/>
          <w:szCs w:val="22"/>
          <w:lang w:val="bg-BG"/>
        </w:rPr>
      </w:pPr>
      <w:r w:rsidRPr="007E3E55">
        <w:rPr>
          <w:rFonts w:asciiTheme="minorHAnsi" w:hAnsiTheme="minorHAnsi"/>
          <w:b/>
          <w:bCs/>
          <w:sz w:val="22"/>
          <w:szCs w:val="22"/>
        </w:rPr>
        <w:t>III</w:t>
      </w:r>
      <w:r w:rsidRPr="007E3E55">
        <w:rPr>
          <w:rFonts w:asciiTheme="minorHAnsi" w:hAnsiTheme="minorHAnsi"/>
          <w:b/>
          <w:bCs/>
          <w:sz w:val="22"/>
          <w:szCs w:val="22"/>
          <w:lang w:val="bg-BG"/>
        </w:rPr>
        <w:t>.</w:t>
      </w:r>
      <w:r w:rsidRPr="007E3E55">
        <w:rPr>
          <w:rFonts w:asciiTheme="minorHAnsi" w:hAnsiTheme="minorHAnsi"/>
          <w:bCs/>
          <w:sz w:val="22"/>
          <w:szCs w:val="22"/>
          <w:lang w:val="bg-BG"/>
        </w:rPr>
        <w:t xml:space="preserve"> </w:t>
      </w:r>
      <w:r w:rsidR="00E22F1B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При изготвяне на Офертата са </w:t>
      </w:r>
      <w:r w:rsidR="00212A64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съобразени особеностите на трасето и са </w:t>
      </w:r>
      <w:r w:rsidR="00E22F1B" w:rsidRPr="007E3E55">
        <w:rPr>
          <w:rFonts w:asciiTheme="minorHAnsi" w:hAnsiTheme="minorHAnsi" w:cs="Tahoma"/>
          <w:color w:val="000000"/>
          <w:sz w:val="22"/>
          <w:szCs w:val="22"/>
          <w:lang w:val="bg-BG"/>
        </w:rPr>
        <w:t>спазени задълженията, свързани с данъци, осигуровки, опазване на околната среда, закрила на заетостта и условията на труд.</w:t>
      </w:r>
    </w:p>
    <w:p w:rsidR="00E22F1B" w:rsidRPr="007E3E55" w:rsidRDefault="00E22F1B" w:rsidP="009358C8">
      <w:pPr>
        <w:jc w:val="both"/>
        <w:rPr>
          <w:rFonts w:asciiTheme="minorHAnsi" w:hAnsiTheme="minorHAnsi" w:cs="Tahoma"/>
          <w:color w:val="000000"/>
          <w:sz w:val="22"/>
          <w:szCs w:val="22"/>
          <w:lang w:val="bg-BG"/>
        </w:rPr>
      </w:pPr>
    </w:p>
    <w:p w:rsidR="00542D21" w:rsidRPr="007E3E55" w:rsidRDefault="009741C3" w:rsidP="009358C8">
      <w:pPr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7E3E55">
        <w:rPr>
          <w:rFonts w:asciiTheme="minorHAnsi" w:hAnsiTheme="minorHAnsi"/>
          <w:b/>
          <w:bCs/>
          <w:sz w:val="22"/>
          <w:szCs w:val="22"/>
        </w:rPr>
        <w:t>IV</w:t>
      </w:r>
      <w:r w:rsidRPr="007E3E55">
        <w:rPr>
          <w:rFonts w:asciiTheme="minorHAnsi" w:hAnsiTheme="minorHAnsi"/>
          <w:b/>
          <w:bCs/>
          <w:sz w:val="22"/>
          <w:szCs w:val="22"/>
          <w:lang w:val="bg-BG"/>
        </w:rPr>
        <w:t>.</w:t>
      </w:r>
      <w:r w:rsidR="003B2FF9" w:rsidRPr="007E3E55">
        <w:rPr>
          <w:rFonts w:asciiTheme="minorHAnsi" w:hAnsiTheme="minorHAnsi"/>
          <w:b/>
          <w:bCs/>
          <w:sz w:val="22"/>
          <w:szCs w:val="22"/>
          <w:lang w:val="bg-BG"/>
        </w:rPr>
        <w:t xml:space="preserve"> </w:t>
      </w:r>
      <w:r w:rsidR="00542D21" w:rsidRPr="007E3E55">
        <w:rPr>
          <w:rFonts w:asciiTheme="minorHAnsi" w:hAnsiTheme="minorHAnsi"/>
          <w:bCs/>
          <w:sz w:val="22"/>
          <w:szCs w:val="22"/>
          <w:lang w:val="bg-BG"/>
        </w:rPr>
        <w:t xml:space="preserve">Срокът на валидност на Офертата </w:t>
      </w:r>
      <w:proofErr w:type="gramStart"/>
      <w:r w:rsidR="00542D21" w:rsidRPr="007E3E55">
        <w:rPr>
          <w:rFonts w:asciiTheme="minorHAnsi" w:hAnsiTheme="minorHAnsi"/>
          <w:bCs/>
          <w:sz w:val="22"/>
          <w:szCs w:val="22"/>
          <w:lang w:val="bg-BG"/>
        </w:rPr>
        <w:t>е .........</w:t>
      </w:r>
      <w:proofErr w:type="gramEnd"/>
      <w:r w:rsidR="00542D21" w:rsidRPr="007E3E55">
        <w:rPr>
          <w:rFonts w:asciiTheme="minorHAnsi" w:hAnsiTheme="minorHAnsi"/>
          <w:bCs/>
          <w:sz w:val="22"/>
          <w:szCs w:val="22"/>
          <w:lang w:val="bg-BG"/>
        </w:rPr>
        <w:t xml:space="preserve"> (.............) месеца, считано от крайния срок за получаване на оферти.</w:t>
      </w:r>
    </w:p>
    <w:p w:rsidR="00EA5C26" w:rsidRPr="007E3E55" w:rsidRDefault="00EA5C26" w:rsidP="009358C8">
      <w:pPr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7E3E55">
        <w:rPr>
          <w:rFonts w:asciiTheme="minorHAnsi" w:eastAsia="Calibri" w:hAnsiTheme="minorHAnsi"/>
          <w:i/>
          <w:sz w:val="22"/>
          <w:szCs w:val="22"/>
          <w:lang w:val="bg-BG" w:eastAsia="en-US"/>
        </w:rPr>
        <w:t xml:space="preserve">(Срокът на валидност на Офертата не може да бъде по-малък от </w:t>
      </w:r>
      <w:r w:rsidR="00363BB5" w:rsidRPr="007E3E55">
        <w:rPr>
          <w:rFonts w:asciiTheme="minorHAnsi" w:eastAsia="Calibri" w:hAnsiTheme="minorHAnsi"/>
          <w:i/>
          <w:sz w:val="22"/>
          <w:szCs w:val="22"/>
          <w:lang w:val="bg-BG" w:eastAsia="en-US"/>
        </w:rPr>
        <w:t xml:space="preserve">6 (шест) </w:t>
      </w:r>
      <w:r w:rsidRPr="007E3E55">
        <w:rPr>
          <w:rFonts w:asciiTheme="minorHAnsi" w:eastAsia="Calibri" w:hAnsiTheme="minorHAnsi"/>
          <w:i/>
          <w:sz w:val="22"/>
          <w:szCs w:val="22"/>
          <w:lang w:val="bg-BG" w:eastAsia="en-US"/>
        </w:rPr>
        <w:t>месеца, считано от крайния срок за получаване на оферти.)</w:t>
      </w:r>
    </w:p>
    <w:p w:rsidR="009358C8" w:rsidRPr="007E3E55" w:rsidRDefault="009358C8" w:rsidP="009358C8">
      <w:pPr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542D21" w:rsidRPr="007E3E55" w:rsidRDefault="009741C3" w:rsidP="009358C8">
      <w:pPr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7E3E55">
        <w:rPr>
          <w:rFonts w:asciiTheme="minorHAnsi" w:hAnsiTheme="minorHAnsi"/>
          <w:b/>
          <w:bCs/>
          <w:sz w:val="22"/>
          <w:szCs w:val="22"/>
        </w:rPr>
        <w:t>V</w:t>
      </w:r>
      <w:r w:rsidRPr="007E3E55">
        <w:rPr>
          <w:rFonts w:asciiTheme="minorHAnsi" w:hAnsiTheme="minorHAnsi"/>
          <w:b/>
          <w:bCs/>
          <w:sz w:val="22"/>
          <w:szCs w:val="22"/>
          <w:lang w:val="bg-BG"/>
        </w:rPr>
        <w:t>.</w:t>
      </w:r>
      <w:r w:rsidRPr="007E3E55">
        <w:rPr>
          <w:rFonts w:asciiTheme="minorHAnsi" w:hAnsiTheme="minorHAnsi"/>
          <w:bCs/>
          <w:sz w:val="22"/>
          <w:szCs w:val="22"/>
          <w:lang w:val="bg-BG"/>
        </w:rPr>
        <w:t xml:space="preserve"> </w:t>
      </w:r>
      <w:r w:rsidR="00542D21" w:rsidRPr="007E3E55">
        <w:rPr>
          <w:rFonts w:asciiTheme="minorHAnsi" w:hAnsiTheme="minorHAnsi"/>
          <w:bCs/>
          <w:sz w:val="22"/>
          <w:szCs w:val="22"/>
          <w:lang w:val="bg-BG"/>
        </w:rPr>
        <w:t>Запознати сме със съдържанието на проекта на договор (образец - Приложение № 1</w:t>
      </w:r>
      <w:r w:rsidR="00357A66" w:rsidRPr="007E3E55">
        <w:rPr>
          <w:rFonts w:asciiTheme="minorHAnsi" w:hAnsiTheme="minorHAnsi"/>
          <w:bCs/>
          <w:sz w:val="22"/>
          <w:szCs w:val="22"/>
          <w:lang w:val="bg-BG"/>
        </w:rPr>
        <w:t>3</w:t>
      </w:r>
      <w:r w:rsidR="00542D21" w:rsidRPr="007E3E55">
        <w:rPr>
          <w:rFonts w:asciiTheme="minorHAnsi" w:hAnsiTheme="minorHAnsi"/>
          <w:bCs/>
          <w:sz w:val="22"/>
          <w:szCs w:val="22"/>
          <w:lang w:val="bg-BG"/>
        </w:rPr>
        <w:t xml:space="preserve">) за обществена поръчка с предмет: </w:t>
      </w:r>
      <w:r w:rsidR="00542D21" w:rsidRPr="007E3E55">
        <w:rPr>
          <w:rFonts w:asciiTheme="minorHAnsi" w:hAnsiTheme="minorHAnsi" w:cs="Tahoma"/>
          <w:b/>
          <w:color w:val="000000"/>
          <w:sz w:val="22"/>
          <w:szCs w:val="22"/>
          <w:lang w:val="bg-BG"/>
        </w:rPr>
        <w:t>„П</w:t>
      </w:r>
      <w:r w:rsidR="00542D21" w:rsidRPr="007E3E55">
        <w:rPr>
          <w:rFonts w:asciiTheme="minorHAnsi" w:eastAsia="Calibri" w:hAnsiTheme="minorHAnsi"/>
          <w:b/>
          <w:sz w:val="22"/>
          <w:szCs w:val="22"/>
          <w:lang w:val="bg-BG"/>
        </w:rPr>
        <w:t>роектиране</w:t>
      </w:r>
      <w:r w:rsidR="009C0541" w:rsidRPr="007E3E55">
        <w:rPr>
          <w:rFonts w:asciiTheme="minorHAnsi" w:eastAsia="Calibri" w:hAnsiTheme="minorHAnsi"/>
          <w:b/>
          <w:sz w:val="22"/>
          <w:szCs w:val="22"/>
          <w:lang w:val="bg-BG"/>
        </w:rPr>
        <w:t>, доставка</w:t>
      </w:r>
      <w:r w:rsidR="00542D21" w:rsidRPr="007E3E55">
        <w:rPr>
          <w:rFonts w:asciiTheme="minorHAnsi" w:eastAsia="Calibri" w:hAnsiTheme="minorHAnsi"/>
          <w:b/>
          <w:sz w:val="22"/>
          <w:szCs w:val="22"/>
          <w:lang w:val="bg-BG"/>
        </w:rPr>
        <w:t xml:space="preserve"> </w:t>
      </w:r>
      <w:r w:rsidR="009C0541" w:rsidRPr="007E3E55">
        <w:rPr>
          <w:rFonts w:asciiTheme="minorHAnsi" w:eastAsia="Calibri" w:hAnsiTheme="minorHAnsi"/>
          <w:b/>
          <w:sz w:val="22"/>
          <w:szCs w:val="22"/>
          <w:lang w:val="bg-BG"/>
        </w:rPr>
        <w:t>и</w:t>
      </w:r>
      <w:r w:rsidR="00542D21" w:rsidRPr="007E3E55">
        <w:rPr>
          <w:rFonts w:asciiTheme="minorHAnsi" w:eastAsia="Calibri" w:hAnsiTheme="minorHAnsi"/>
          <w:b/>
          <w:sz w:val="22"/>
          <w:szCs w:val="22"/>
          <w:lang w:val="bg-BG"/>
        </w:rPr>
        <w:t xml:space="preserve"> строителство</w:t>
      </w:r>
      <w:r w:rsidR="009C0541" w:rsidRPr="007E3E55">
        <w:rPr>
          <w:rFonts w:asciiTheme="minorHAnsi" w:eastAsia="Calibri" w:hAnsiTheme="minorHAnsi"/>
          <w:b/>
          <w:sz w:val="22"/>
          <w:szCs w:val="22"/>
          <w:lang w:val="bg-BG"/>
        </w:rPr>
        <w:t xml:space="preserve"> </w:t>
      </w:r>
      <w:r w:rsidR="00542D21" w:rsidRPr="007E3E55">
        <w:rPr>
          <w:rFonts w:asciiTheme="minorHAnsi" w:eastAsia="Calibri" w:hAnsiTheme="minorHAnsi"/>
          <w:b/>
          <w:sz w:val="22"/>
          <w:szCs w:val="22"/>
          <w:lang w:val="bg-BG"/>
        </w:rPr>
        <w:t xml:space="preserve">на </w:t>
      </w:r>
      <w:proofErr w:type="spellStart"/>
      <w:r w:rsidR="00542D21" w:rsidRPr="007E3E55">
        <w:rPr>
          <w:rFonts w:asciiTheme="minorHAnsi" w:eastAsia="Calibri" w:hAnsiTheme="minorHAnsi"/>
          <w:b/>
          <w:sz w:val="22"/>
          <w:szCs w:val="22"/>
          <w:lang w:val="bg-BG"/>
        </w:rPr>
        <w:t>Междусистемна</w:t>
      </w:r>
      <w:proofErr w:type="spellEnd"/>
      <w:r w:rsidR="00542D21" w:rsidRPr="007E3E55">
        <w:rPr>
          <w:rFonts w:asciiTheme="minorHAnsi" w:eastAsia="Calibri" w:hAnsiTheme="minorHAnsi"/>
          <w:b/>
          <w:sz w:val="22"/>
          <w:szCs w:val="22"/>
          <w:lang w:val="bg-BG"/>
        </w:rPr>
        <w:t xml:space="preserve"> газова връзка Гърция – България</w:t>
      </w:r>
      <w:r w:rsidR="0015178F" w:rsidRPr="007E3E55">
        <w:rPr>
          <w:rFonts w:asciiTheme="minorHAnsi" w:eastAsia="Calibri" w:hAnsiTheme="minorHAnsi"/>
          <w:b/>
          <w:sz w:val="22"/>
          <w:szCs w:val="22"/>
          <w:lang w:val="bg-BG"/>
        </w:rPr>
        <w:t xml:space="preserve"> (Проект </w:t>
      </w:r>
      <w:r w:rsidR="0015178F" w:rsidRPr="007E3E55">
        <w:rPr>
          <w:rFonts w:asciiTheme="minorHAnsi" w:eastAsia="Calibri" w:hAnsiTheme="minorHAnsi"/>
          <w:b/>
          <w:sz w:val="22"/>
          <w:szCs w:val="22"/>
        </w:rPr>
        <w:t>IGB</w:t>
      </w:r>
      <w:proofErr w:type="gramStart"/>
      <w:r w:rsidR="0015178F" w:rsidRPr="007E3E55">
        <w:rPr>
          <w:rFonts w:asciiTheme="minorHAnsi" w:eastAsia="Calibri" w:hAnsiTheme="minorHAnsi"/>
          <w:b/>
          <w:sz w:val="22"/>
          <w:szCs w:val="22"/>
          <w:lang w:val="bg-BG"/>
        </w:rPr>
        <w:t>)</w:t>
      </w:r>
      <w:r w:rsidR="00542D21" w:rsidRPr="007E3E55">
        <w:rPr>
          <w:rFonts w:asciiTheme="minorHAnsi" w:hAnsiTheme="minorHAnsi" w:cs="Tahoma"/>
          <w:b/>
          <w:bCs/>
          <w:color w:val="000000"/>
          <w:spacing w:val="6"/>
          <w:sz w:val="22"/>
          <w:szCs w:val="22"/>
          <w:lang w:val="bg-BG"/>
        </w:rPr>
        <w:t>“</w:t>
      </w:r>
      <w:proofErr w:type="gramEnd"/>
      <w:r w:rsidR="00542D21" w:rsidRPr="007E3E55">
        <w:rPr>
          <w:rFonts w:asciiTheme="minorHAnsi" w:hAnsiTheme="minorHAnsi"/>
          <w:bCs/>
          <w:sz w:val="22"/>
          <w:szCs w:val="22"/>
          <w:lang w:val="bg-BG"/>
        </w:rPr>
        <w:t xml:space="preserve"> и съм/сме съгласен/и с всички условия в него.</w:t>
      </w:r>
    </w:p>
    <w:p w:rsidR="009358C8" w:rsidRPr="007E3E55" w:rsidRDefault="009358C8" w:rsidP="009358C8">
      <w:pPr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542D21" w:rsidRPr="007E3E55" w:rsidRDefault="009741C3" w:rsidP="00542D21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7E3E55">
        <w:rPr>
          <w:rFonts w:asciiTheme="minorHAnsi" w:hAnsiTheme="minorHAnsi"/>
          <w:b/>
          <w:bCs/>
          <w:sz w:val="22"/>
          <w:szCs w:val="22"/>
        </w:rPr>
        <w:t>VI</w:t>
      </w:r>
      <w:r w:rsidR="00542D21" w:rsidRPr="007E3E55">
        <w:rPr>
          <w:rFonts w:asciiTheme="minorHAnsi" w:hAnsiTheme="minorHAnsi"/>
          <w:bCs/>
          <w:sz w:val="22"/>
          <w:szCs w:val="22"/>
          <w:lang w:val="bg-BG"/>
        </w:rPr>
        <w:t xml:space="preserve">. </w:t>
      </w:r>
      <w:r w:rsidR="00542D21" w:rsidRPr="007E3E55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Информацията, съдържаща се в ……………………..…………… </w:t>
      </w:r>
      <w:r w:rsidR="00542D21" w:rsidRPr="007E3E55">
        <w:rPr>
          <w:rFonts w:asciiTheme="minorHAnsi" w:hAnsiTheme="minorHAnsi" w:cs="Tahoma"/>
          <w:i/>
          <w:color w:val="000000"/>
          <w:spacing w:val="3"/>
          <w:sz w:val="22"/>
          <w:szCs w:val="22"/>
          <w:lang w:val="bg-BG"/>
        </w:rPr>
        <w:t>(посочват се конкретна част/части от офертата)</w:t>
      </w:r>
      <w:r w:rsidR="00BA2027" w:rsidRPr="007E3E55">
        <w:rPr>
          <w:rStyle w:val="FootnoteReference"/>
          <w:rFonts w:asciiTheme="minorHAnsi" w:hAnsiTheme="minorHAnsi"/>
          <w:bCs/>
          <w:sz w:val="22"/>
          <w:szCs w:val="22"/>
          <w:lang w:val="bg-BG"/>
        </w:rPr>
        <w:footnoteReference w:id="4"/>
      </w:r>
      <w:r w:rsidR="00542D21" w:rsidRPr="007E3E55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, следва да се счита за конфиденциална</w:t>
      </w:r>
      <w:r w:rsidR="00966AB1" w:rsidRPr="007E3E55">
        <w:rPr>
          <w:rStyle w:val="FootnoteReference"/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footnoteReference w:id="5"/>
      </w:r>
      <w:r w:rsidR="00542D21" w:rsidRPr="007E3E55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, тъй като съдържа търговска тайна на Участника.</w:t>
      </w:r>
      <w:r w:rsidR="000142DF" w:rsidRPr="007E3E55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 </w:t>
      </w:r>
      <w:r w:rsidR="00542D21" w:rsidRPr="007E3E55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Не бихме желали посочената информация да бъде разкривана от Възложителя, освен в предвидените от закона случаи.</w:t>
      </w:r>
    </w:p>
    <w:p w:rsidR="009F2B73" w:rsidRPr="007E3E55" w:rsidRDefault="009F2B73" w:rsidP="00DC54A3">
      <w:pPr>
        <w:jc w:val="both"/>
        <w:rPr>
          <w:rFonts w:asciiTheme="minorHAnsi" w:hAnsiTheme="minorHAnsi" w:cs="Tahoma"/>
          <w:color w:val="000000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DC54A3" w:rsidRPr="007E3E55" w:rsidTr="00B37F88">
        <w:trPr>
          <w:trHeight w:val="463"/>
        </w:trPr>
        <w:tc>
          <w:tcPr>
            <w:tcW w:w="3227" w:type="dxa"/>
          </w:tcPr>
          <w:p w:rsidR="00DC54A3" w:rsidRPr="007E3E55" w:rsidRDefault="00DC54A3" w:rsidP="00892C85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4111" w:type="dxa"/>
          </w:tcPr>
          <w:p w:rsidR="00DC54A3" w:rsidRPr="007E3E55" w:rsidRDefault="00DC54A3" w:rsidP="002F7B39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…………………./ ……………. / </w:t>
            </w:r>
            <w:r w:rsidR="002F7B39"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>…………</w:t>
            </w:r>
            <w:r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 г.</w:t>
            </w:r>
          </w:p>
        </w:tc>
      </w:tr>
      <w:tr w:rsidR="00DC54A3" w:rsidRPr="007E3E55" w:rsidTr="00B37F88">
        <w:trPr>
          <w:trHeight w:val="417"/>
        </w:trPr>
        <w:tc>
          <w:tcPr>
            <w:tcW w:w="3227" w:type="dxa"/>
          </w:tcPr>
          <w:p w:rsidR="00DC54A3" w:rsidRPr="007E3E55" w:rsidRDefault="00DC54A3" w:rsidP="00892C85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111" w:type="dxa"/>
          </w:tcPr>
          <w:p w:rsidR="00DC54A3" w:rsidRPr="007E3E55" w:rsidRDefault="00DC54A3" w:rsidP="00892C85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>…………………………………………..</w:t>
            </w:r>
          </w:p>
        </w:tc>
      </w:tr>
      <w:tr w:rsidR="00DC54A3" w:rsidRPr="007E3E55" w:rsidTr="00892C85">
        <w:tc>
          <w:tcPr>
            <w:tcW w:w="3227" w:type="dxa"/>
          </w:tcPr>
          <w:p w:rsidR="00DC54A3" w:rsidRPr="007E3E55" w:rsidRDefault="00DC54A3" w:rsidP="00E351BD">
            <w:pPr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Качество на представляващия </w:t>
            </w:r>
            <w:r w:rsidR="00771A1D"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>Участника</w:t>
            </w:r>
            <w:r w:rsidRPr="007E3E55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6"/>
            </w:r>
            <w:r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111" w:type="dxa"/>
          </w:tcPr>
          <w:p w:rsidR="00B37F88" w:rsidRPr="007E3E55" w:rsidRDefault="00DC54A3" w:rsidP="00892C85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 </w:t>
            </w:r>
          </w:p>
          <w:p w:rsidR="00DC54A3" w:rsidRPr="007E3E55" w:rsidRDefault="00DC54A3" w:rsidP="00892C85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>……………………………</w:t>
            </w:r>
            <w:r w:rsidRPr="007E3E55">
              <w:rPr>
                <w:rFonts w:asciiTheme="minorHAnsi" w:hAnsiTheme="minorHAnsi" w:cs="Tahoma"/>
                <w:sz w:val="22"/>
                <w:szCs w:val="22"/>
              </w:rPr>
              <w:t>……………..</w:t>
            </w:r>
          </w:p>
        </w:tc>
      </w:tr>
      <w:tr w:rsidR="00DC54A3" w:rsidRPr="007E3E55" w:rsidTr="00892C85">
        <w:tc>
          <w:tcPr>
            <w:tcW w:w="3227" w:type="dxa"/>
          </w:tcPr>
          <w:p w:rsidR="00DC54A3" w:rsidRPr="007E3E55" w:rsidRDefault="00DC54A3" w:rsidP="00892C85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proofErr w:type="spellStart"/>
            <w:r w:rsidRPr="007E3E55">
              <w:rPr>
                <w:rFonts w:asciiTheme="minorHAnsi" w:hAnsiTheme="minorHAnsi" w:cs="Tahoma"/>
                <w:sz w:val="22"/>
                <w:szCs w:val="22"/>
              </w:rPr>
              <w:t>Подпис</w:t>
            </w:r>
            <w:proofErr w:type="spellEnd"/>
            <w:r w:rsidRPr="007E3E55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 и печат</w:t>
            </w:r>
            <w:r w:rsidRPr="007E3E55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7"/>
            </w:r>
          </w:p>
        </w:tc>
        <w:tc>
          <w:tcPr>
            <w:tcW w:w="4111" w:type="dxa"/>
          </w:tcPr>
          <w:p w:rsidR="00DC54A3" w:rsidRPr="007E3E55" w:rsidRDefault="00DC54A3" w:rsidP="00892C85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E3E55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…………………………………………..</w:t>
            </w:r>
          </w:p>
        </w:tc>
      </w:tr>
    </w:tbl>
    <w:p w:rsidR="007A22E5" w:rsidRPr="007E3E55" w:rsidRDefault="007A22E5">
      <w:pPr>
        <w:rPr>
          <w:rFonts w:asciiTheme="minorHAnsi" w:hAnsiTheme="minorHAnsi" w:cs="Tahoma"/>
          <w:sz w:val="22"/>
          <w:szCs w:val="22"/>
          <w:lang w:val="bg-BG"/>
        </w:rPr>
      </w:pPr>
    </w:p>
    <w:sectPr w:rsidR="007A22E5" w:rsidRPr="007E3E55" w:rsidSect="00C15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85" w:rsidRDefault="00892C85" w:rsidP="003365C4">
      <w:r>
        <w:separator/>
      </w:r>
    </w:p>
  </w:endnote>
  <w:endnote w:type="continuationSeparator" w:id="0">
    <w:p w:rsidR="00892C85" w:rsidRDefault="00892C85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9A" w:rsidRDefault="00A362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016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892C85" w:rsidRPr="007E3E55" w:rsidRDefault="00892C85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7E3E55">
          <w:rPr>
            <w:rFonts w:asciiTheme="minorHAnsi" w:hAnsiTheme="minorHAnsi"/>
            <w:sz w:val="22"/>
            <w:szCs w:val="22"/>
          </w:rPr>
          <w:fldChar w:fldCharType="begin"/>
        </w:r>
        <w:r w:rsidRPr="007E3E5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E3E55">
          <w:rPr>
            <w:rFonts w:asciiTheme="minorHAnsi" w:hAnsiTheme="minorHAnsi"/>
            <w:sz w:val="22"/>
            <w:szCs w:val="22"/>
          </w:rPr>
          <w:fldChar w:fldCharType="separate"/>
        </w:r>
        <w:r w:rsidR="00A3629A">
          <w:rPr>
            <w:rFonts w:asciiTheme="minorHAnsi" w:hAnsiTheme="minorHAnsi"/>
            <w:noProof/>
            <w:sz w:val="22"/>
            <w:szCs w:val="22"/>
          </w:rPr>
          <w:t>4</w:t>
        </w:r>
        <w:r w:rsidRPr="007E3E5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892C85" w:rsidRPr="007E3E55" w:rsidRDefault="00892C8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9A" w:rsidRDefault="00A36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85" w:rsidRDefault="00892C85" w:rsidP="003365C4">
      <w:r>
        <w:separator/>
      </w:r>
    </w:p>
  </w:footnote>
  <w:footnote w:type="continuationSeparator" w:id="0">
    <w:p w:rsidR="00892C85" w:rsidRDefault="00892C85" w:rsidP="003365C4">
      <w:r>
        <w:continuationSeparator/>
      </w:r>
    </w:p>
  </w:footnote>
  <w:footnote w:id="1">
    <w:p w:rsidR="00892C85" w:rsidRPr="00B8362B" w:rsidRDefault="00892C85" w:rsidP="007E3E55">
      <w:pPr>
        <w:pStyle w:val="FootnoteText"/>
        <w:rPr>
          <w:rFonts w:ascii="Tahoma" w:hAnsi="Tahoma" w:cs="Tahoma"/>
          <w:sz w:val="18"/>
          <w:szCs w:val="18"/>
        </w:rPr>
      </w:pPr>
      <w:r w:rsidRPr="00B8362B">
        <w:rPr>
          <w:rStyle w:val="FootnoteReference"/>
          <w:rFonts w:cs="Tahoma"/>
          <w:sz w:val="18"/>
          <w:szCs w:val="18"/>
        </w:rPr>
        <w:footnoteRef/>
      </w:r>
      <w:r w:rsidRPr="00B8362B">
        <w:rPr>
          <w:rFonts w:cs="Tahoma"/>
          <w:sz w:val="18"/>
          <w:szCs w:val="18"/>
        </w:rPr>
        <w:t xml:space="preserve"> Оставя се само верният текст.</w:t>
      </w:r>
    </w:p>
  </w:footnote>
  <w:footnote w:id="2">
    <w:p w:rsidR="00892C85" w:rsidRPr="00B8362B" w:rsidRDefault="00892C85" w:rsidP="007E3E55">
      <w:pPr>
        <w:pStyle w:val="FootnoteText"/>
        <w:jc w:val="both"/>
        <w:rPr>
          <w:sz w:val="18"/>
          <w:szCs w:val="18"/>
        </w:rPr>
      </w:pPr>
      <w:r w:rsidRPr="00B8362B">
        <w:rPr>
          <w:rStyle w:val="FootnoteReference"/>
          <w:sz w:val="18"/>
          <w:szCs w:val="18"/>
        </w:rPr>
        <w:footnoteRef/>
      </w:r>
      <w:r w:rsidRPr="00B8362B">
        <w:rPr>
          <w:sz w:val="18"/>
          <w:szCs w:val="18"/>
        </w:rPr>
        <w:t xml:space="preserve"> В случай че представляващият/представляващите Участника </w:t>
      </w:r>
      <w:r w:rsidR="0092185D" w:rsidRPr="00B8362B">
        <w:rPr>
          <w:sz w:val="18"/>
          <w:szCs w:val="18"/>
          <w:lang w:val="en-US"/>
        </w:rPr>
        <w:t>e</w:t>
      </w:r>
      <w:r w:rsidR="0092185D" w:rsidRPr="00B8362B">
        <w:rPr>
          <w:sz w:val="18"/>
          <w:szCs w:val="18"/>
        </w:rPr>
        <w:t>/</w:t>
      </w:r>
      <w:r w:rsidRPr="00B8362B">
        <w:rPr>
          <w:sz w:val="18"/>
          <w:szCs w:val="18"/>
        </w:rPr>
        <w:t>са чужд</w:t>
      </w:r>
      <w:r w:rsidR="0092185D" w:rsidRPr="00B8362B">
        <w:rPr>
          <w:sz w:val="18"/>
          <w:szCs w:val="18"/>
        </w:rPr>
        <w:t>/</w:t>
      </w:r>
      <w:r w:rsidRPr="00B8362B">
        <w:rPr>
          <w:sz w:val="18"/>
          <w:szCs w:val="18"/>
        </w:rPr>
        <w:t>и граждани</w:t>
      </w:r>
      <w:r w:rsidR="0092185D" w:rsidRPr="00B8362B">
        <w:rPr>
          <w:sz w:val="18"/>
          <w:szCs w:val="18"/>
        </w:rPr>
        <w:t>н/и</w:t>
      </w:r>
      <w:r w:rsidRPr="00B8362B">
        <w:rPr>
          <w:sz w:val="18"/>
          <w:szCs w:val="18"/>
        </w:rPr>
        <w:t>, моля посочете индивидуализираща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:rsidR="00892C85" w:rsidRPr="00671876" w:rsidRDefault="00892C85" w:rsidP="00E40E09">
      <w:pPr>
        <w:pStyle w:val="FootnoteText"/>
      </w:pPr>
      <w:r w:rsidRPr="00B8362B">
        <w:rPr>
          <w:rStyle w:val="FootnoteReference"/>
          <w:sz w:val="18"/>
          <w:szCs w:val="18"/>
        </w:rPr>
        <w:footnoteRef/>
      </w:r>
      <w:r w:rsidRPr="00B8362B">
        <w:rPr>
          <w:sz w:val="18"/>
          <w:szCs w:val="18"/>
        </w:rPr>
        <w:t xml:space="preserve"> </w:t>
      </w:r>
      <w:r w:rsidRPr="00B8362B">
        <w:rPr>
          <w:rFonts w:cs="Tahoma"/>
          <w:sz w:val="18"/>
          <w:szCs w:val="18"/>
        </w:rPr>
        <w:t>Когато Участникът се представлява заедно от повече от едно лице, посочените данни се попълват за всяко от тях.</w:t>
      </w:r>
    </w:p>
  </w:footnote>
  <w:footnote w:id="4">
    <w:p w:rsidR="00BA2027" w:rsidRPr="008A3756" w:rsidRDefault="00BA2027" w:rsidP="000332AF">
      <w:pPr>
        <w:pStyle w:val="FootnoteText"/>
        <w:jc w:val="both"/>
        <w:rPr>
          <w:sz w:val="18"/>
          <w:szCs w:val="18"/>
        </w:rPr>
      </w:pPr>
      <w:r w:rsidRPr="00BF501D">
        <w:rPr>
          <w:rStyle w:val="FootnoteReference"/>
          <w:sz w:val="18"/>
          <w:szCs w:val="18"/>
        </w:rPr>
        <w:footnoteRef/>
      </w:r>
      <w:r w:rsidRPr="00BF501D">
        <w:rPr>
          <w:sz w:val="18"/>
          <w:szCs w:val="18"/>
        </w:rPr>
        <w:t xml:space="preserve"> </w:t>
      </w:r>
      <w:r w:rsidRPr="008A3756">
        <w:rPr>
          <w:sz w:val="18"/>
          <w:szCs w:val="18"/>
        </w:rPr>
        <w:t>Попълва се по преценка на Участника.</w:t>
      </w:r>
    </w:p>
  </w:footnote>
  <w:footnote w:id="5">
    <w:p w:rsidR="00966AB1" w:rsidRPr="00384F84" w:rsidRDefault="00966AB1" w:rsidP="00E1258F">
      <w:pPr>
        <w:pStyle w:val="FootnoteText"/>
        <w:jc w:val="both"/>
      </w:pPr>
      <w:r w:rsidRPr="00BF501D">
        <w:rPr>
          <w:rStyle w:val="FootnoteReference"/>
          <w:sz w:val="18"/>
          <w:szCs w:val="18"/>
        </w:rPr>
        <w:footnoteRef/>
      </w:r>
      <w:r w:rsidRPr="00BF501D">
        <w:rPr>
          <w:sz w:val="18"/>
          <w:szCs w:val="18"/>
        </w:rPr>
        <w:t xml:space="preserve"> Участниците не могат да се позовават на </w:t>
      </w:r>
      <w:proofErr w:type="spellStart"/>
      <w:r w:rsidRPr="00BF501D">
        <w:rPr>
          <w:sz w:val="18"/>
          <w:szCs w:val="18"/>
        </w:rPr>
        <w:t>конфиденциалност</w:t>
      </w:r>
      <w:proofErr w:type="spellEnd"/>
      <w:r w:rsidRPr="00BF501D">
        <w:rPr>
          <w:sz w:val="18"/>
          <w:szCs w:val="18"/>
        </w:rPr>
        <w:t xml:space="preserve"> по отношение на предложенията от Офертите им, които подлежат на оценка.</w:t>
      </w:r>
    </w:p>
  </w:footnote>
  <w:footnote w:id="6">
    <w:p w:rsidR="00892C85" w:rsidRPr="00671876" w:rsidRDefault="00892C85" w:rsidP="007E3E55">
      <w:pPr>
        <w:pStyle w:val="FootnoteText"/>
        <w:jc w:val="both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Когато </w:t>
      </w:r>
      <w:r>
        <w:rPr>
          <w:rFonts w:cs="Tahoma"/>
          <w:sz w:val="18"/>
          <w:szCs w:val="18"/>
        </w:rPr>
        <w:t>Участникът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D8243E">
        <w:rPr>
          <w:rFonts w:cs="Tahoma"/>
          <w:sz w:val="18"/>
          <w:szCs w:val="18"/>
        </w:rPr>
        <w:t>предложението за изпълнение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7">
    <w:p w:rsidR="00892C85" w:rsidRDefault="00892C85">
      <w:pPr>
        <w:pStyle w:val="FootnoteText"/>
        <w:jc w:val="both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Печат се поставя, ако </w:t>
      </w:r>
      <w:r>
        <w:rPr>
          <w:rFonts w:cs="Tahoma"/>
          <w:sz w:val="18"/>
          <w:szCs w:val="18"/>
        </w:rPr>
        <w:t>Участникът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9A" w:rsidRDefault="00A362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DB" w:rsidRPr="004F76DB" w:rsidRDefault="004F76DB" w:rsidP="004F76DB">
    <w:pPr>
      <w:pStyle w:val="Header"/>
      <w:ind w:right="397"/>
      <w:jc w:val="center"/>
      <w:rPr>
        <w:rFonts w:ascii="Calibri" w:eastAsia="Times New Roman" w:hAnsi="Calibri"/>
        <w:b/>
        <w:i/>
        <w:sz w:val="18"/>
        <w:szCs w:val="18"/>
        <w:lang w:eastAsia="en-US"/>
      </w:rPr>
    </w:pP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Документация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за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обществена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поръчка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 с 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предмет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: „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Проектиране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, </w:t>
    </w:r>
    <w:proofErr w:type="spellStart"/>
    <w:proofErr w:type="gram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доставка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r w:rsidR="00631D3E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r w:rsidR="00631D3E">
      <w:rPr>
        <w:rFonts w:ascii="Calibri" w:eastAsia="Times New Roman" w:hAnsi="Calibri"/>
        <w:b/>
        <w:i/>
        <w:sz w:val="18"/>
        <w:szCs w:val="18"/>
        <w:lang w:val="bg-BG" w:eastAsia="en-US"/>
      </w:rPr>
      <w:t>и</w:t>
    </w:r>
    <w:proofErr w:type="gram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строителство</w:t>
    </w:r>
    <w:proofErr w:type="spellEnd"/>
    <w:r w:rsidR="00631D3E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 на М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еждусистемна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газова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връзка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Гърция</w:t>
    </w:r>
    <w:proofErr w:type="spellEnd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 xml:space="preserve"> –</w:t>
    </w:r>
    <w:proofErr w:type="spellStart"/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България</w:t>
    </w:r>
    <w:proofErr w:type="spellEnd"/>
    <w:r w:rsidR="00631D3E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 </w:t>
    </w:r>
    <w:r w:rsidR="0015178F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(Проект </w:t>
    </w:r>
    <w:r w:rsidR="0015178F">
      <w:rPr>
        <w:rFonts w:ascii="Calibri" w:eastAsia="Times New Roman" w:hAnsi="Calibri"/>
        <w:b/>
        <w:i/>
        <w:sz w:val="18"/>
        <w:szCs w:val="18"/>
        <w:lang w:eastAsia="en-US"/>
      </w:rPr>
      <w:t>IGB)</w:t>
    </w:r>
    <w:r w:rsidRPr="004F76DB">
      <w:rPr>
        <w:rFonts w:ascii="Calibri" w:eastAsia="Times New Roman" w:hAnsi="Calibri"/>
        <w:b/>
        <w:i/>
        <w:sz w:val="18"/>
        <w:szCs w:val="18"/>
        <w:lang w:eastAsia="en-US"/>
      </w:rPr>
      <w:t>“</w:t>
    </w:r>
  </w:p>
  <w:p w:rsidR="00892C85" w:rsidRDefault="00892C85" w:rsidP="004F76DB">
    <w:pPr>
      <w:pStyle w:val="Header"/>
      <w:ind w:right="39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9A" w:rsidRDefault="00A36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F6"/>
    <w:multiLevelType w:val="hybridMultilevel"/>
    <w:tmpl w:val="961E97AE"/>
    <w:lvl w:ilvl="0" w:tplc="AFDA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833"/>
    <w:multiLevelType w:val="hybridMultilevel"/>
    <w:tmpl w:val="2D403FE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4128FF"/>
    <w:multiLevelType w:val="hybridMultilevel"/>
    <w:tmpl w:val="71789EF2"/>
    <w:lvl w:ilvl="0" w:tplc="064E29A8">
      <w:start w:val="6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7E22"/>
    <w:multiLevelType w:val="hybridMultilevel"/>
    <w:tmpl w:val="47FCF1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000A72"/>
    <w:multiLevelType w:val="hybridMultilevel"/>
    <w:tmpl w:val="C38C7F4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D15207"/>
    <w:multiLevelType w:val="hybridMultilevel"/>
    <w:tmpl w:val="FFEA606A"/>
    <w:lvl w:ilvl="0" w:tplc="3A0EAF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7">
    <w:nsid w:val="4B1C27D7"/>
    <w:multiLevelType w:val="hybridMultilevel"/>
    <w:tmpl w:val="19FAFE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B266C2"/>
    <w:multiLevelType w:val="multilevel"/>
    <w:tmpl w:val="EB886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13D90"/>
    <w:rsid w:val="000142DF"/>
    <w:rsid w:val="000332AF"/>
    <w:rsid w:val="00034EF7"/>
    <w:rsid w:val="00036AB5"/>
    <w:rsid w:val="000458A4"/>
    <w:rsid w:val="00060611"/>
    <w:rsid w:val="000763F4"/>
    <w:rsid w:val="000805A4"/>
    <w:rsid w:val="00092A0C"/>
    <w:rsid w:val="00095C8C"/>
    <w:rsid w:val="000A6361"/>
    <w:rsid w:val="000E4536"/>
    <w:rsid w:val="000E69C1"/>
    <w:rsid w:val="001243C9"/>
    <w:rsid w:val="00130D3F"/>
    <w:rsid w:val="001458D5"/>
    <w:rsid w:val="0015178F"/>
    <w:rsid w:val="00177168"/>
    <w:rsid w:val="00182132"/>
    <w:rsid w:val="0018673C"/>
    <w:rsid w:val="00190F26"/>
    <w:rsid w:val="001A0207"/>
    <w:rsid w:val="001A321C"/>
    <w:rsid w:val="001B0D33"/>
    <w:rsid w:val="001C2D33"/>
    <w:rsid w:val="001D2489"/>
    <w:rsid w:val="001F2D50"/>
    <w:rsid w:val="00212A64"/>
    <w:rsid w:val="00243A3F"/>
    <w:rsid w:val="00253266"/>
    <w:rsid w:val="00256959"/>
    <w:rsid w:val="00265CFF"/>
    <w:rsid w:val="00267603"/>
    <w:rsid w:val="00275B97"/>
    <w:rsid w:val="00281A50"/>
    <w:rsid w:val="00284C0D"/>
    <w:rsid w:val="002A1B09"/>
    <w:rsid w:val="002A2995"/>
    <w:rsid w:val="002B057D"/>
    <w:rsid w:val="002B77FB"/>
    <w:rsid w:val="002E4DA5"/>
    <w:rsid w:val="002F6E95"/>
    <w:rsid w:val="002F7B39"/>
    <w:rsid w:val="00332260"/>
    <w:rsid w:val="003365C4"/>
    <w:rsid w:val="00357A66"/>
    <w:rsid w:val="00363BB5"/>
    <w:rsid w:val="00381276"/>
    <w:rsid w:val="00384F84"/>
    <w:rsid w:val="00396052"/>
    <w:rsid w:val="003A6432"/>
    <w:rsid w:val="003B2FF9"/>
    <w:rsid w:val="003B5F9C"/>
    <w:rsid w:val="00433F35"/>
    <w:rsid w:val="00436636"/>
    <w:rsid w:val="00437A12"/>
    <w:rsid w:val="00455A24"/>
    <w:rsid w:val="00481EE2"/>
    <w:rsid w:val="004976E3"/>
    <w:rsid w:val="004C37BE"/>
    <w:rsid w:val="004E45CC"/>
    <w:rsid w:val="004F52AF"/>
    <w:rsid w:val="004F76DB"/>
    <w:rsid w:val="00523FF1"/>
    <w:rsid w:val="0052588D"/>
    <w:rsid w:val="00542D21"/>
    <w:rsid w:val="005566F1"/>
    <w:rsid w:val="0056125A"/>
    <w:rsid w:val="00563EFE"/>
    <w:rsid w:val="005A48F3"/>
    <w:rsid w:val="005A6B24"/>
    <w:rsid w:val="005A7B68"/>
    <w:rsid w:val="005C32F6"/>
    <w:rsid w:val="005D6392"/>
    <w:rsid w:val="005E319B"/>
    <w:rsid w:val="005E5DAC"/>
    <w:rsid w:val="00622E68"/>
    <w:rsid w:val="006230BF"/>
    <w:rsid w:val="00631D3E"/>
    <w:rsid w:val="00632413"/>
    <w:rsid w:val="006453AE"/>
    <w:rsid w:val="0066101A"/>
    <w:rsid w:val="00671876"/>
    <w:rsid w:val="006971E3"/>
    <w:rsid w:val="00697BE2"/>
    <w:rsid w:val="006A4560"/>
    <w:rsid w:val="00700B96"/>
    <w:rsid w:val="0073228E"/>
    <w:rsid w:val="00771A1D"/>
    <w:rsid w:val="007A22E5"/>
    <w:rsid w:val="007B1A81"/>
    <w:rsid w:val="007B7323"/>
    <w:rsid w:val="007C7558"/>
    <w:rsid w:val="007E3E55"/>
    <w:rsid w:val="008005F9"/>
    <w:rsid w:val="0080331E"/>
    <w:rsid w:val="008055D8"/>
    <w:rsid w:val="00827676"/>
    <w:rsid w:val="00843D07"/>
    <w:rsid w:val="00853690"/>
    <w:rsid w:val="008742DB"/>
    <w:rsid w:val="00892C85"/>
    <w:rsid w:val="00896BF6"/>
    <w:rsid w:val="008A2BB7"/>
    <w:rsid w:val="008A3756"/>
    <w:rsid w:val="008E440C"/>
    <w:rsid w:val="008E4665"/>
    <w:rsid w:val="00910F00"/>
    <w:rsid w:val="0092185D"/>
    <w:rsid w:val="00922CF2"/>
    <w:rsid w:val="00932803"/>
    <w:rsid w:val="009358C8"/>
    <w:rsid w:val="00966AB1"/>
    <w:rsid w:val="009741C3"/>
    <w:rsid w:val="00984861"/>
    <w:rsid w:val="009A6671"/>
    <w:rsid w:val="009B069C"/>
    <w:rsid w:val="009B7538"/>
    <w:rsid w:val="009C03CB"/>
    <w:rsid w:val="009C0541"/>
    <w:rsid w:val="009C4477"/>
    <w:rsid w:val="009F2B73"/>
    <w:rsid w:val="00A2149A"/>
    <w:rsid w:val="00A2286E"/>
    <w:rsid w:val="00A34F6C"/>
    <w:rsid w:val="00A3629A"/>
    <w:rsid w:val="00A660F8"/>
    <w:rsid w:val="00A85790"/>
    <w:rsid w:val="00A87B08"/>
    <w:rsid w:val="00AB0996"/>
    <w:rsid w:val="00AD7438"/>
    <w:rsid w:val="00AE4B80"/>
    <w:rsid w:val="00AF5FBC"/>
    <w:rsid w:val="00B20A23"/>
    <w:rsid w:val="00B22CD8"/>
    <w:rsid w:val="00B3370F"/>
    <w:rsid w:val="00B37F88"/>
    <w:rsid w:val="00B45555"/>
    <w:rsid w:val="00B467F1"/>
    <w:rsid w:val="00B47C4D"/>
    <w:rsid w:val="00B8362B"/>
    <w:rsid w:val="00BA2027"/>
    <w:rsid w:val="00BC2159"/>
    <w:rsid w:val="00BD3425"/>
    <w:rsid w:val="00BE35BA"/>
    <w:rsid w:val="00BF501D"/>
    <w:rsid w:val="00C1564D"/>
    <w:rsid w:val="00C17522"/>
    <w:rsid w:val="00C262A3"/>
    <w:rsid w:val="00CB7694"/>
    <w:rsid w:val="00CD0FDC"/>
    <w:rsid w:val="00CD6CD7"/>
    <w:rsid w:val="00CD7FE4"/>
    <w:rsid w:val="00D33AD0"/>
    <w:rsid w:val="00D40DE4"/>
    <w:rsid w:val="00D57AC0"/>
    <w:rsid w:val="00D76F4E"/>
    <w:rsid w:val="00D8243E"/>
    <w:rsid w:val="00D83877"/>
    <w:rsid w:val="00D93E0C"/>
    <w:rsid w:val="00D96636"/>
    <w:rsid w:val="00DA663B"/>
    <w:rsid w:val="00DC54A3"/>
    <w:rsid w:val="00DC7659"/>
    <w:rsid w:val="00DF6C2E"/>
    <w:rsid w:val="00E1258F"/>
    <w:rsid w:val="00E22F1B"/>
    <w:rsid w:val="00E23DBF"/>
    <w:rsid w:val="00E351BD"/>
    <w:rsid w:val="00E40E09"/>
    <w:rsid w:val="00E545AD"/>
    <w:rsid w:val="00E56A90"/>
    <w:rsid w:val="00E64944"/>
    <w:rsid w:val="00EA5C26"/>
    <w:rsid w:val="00EE1065"/>
    <w:rsid w:val="00EF6AA5"/>
    <w:rsid w:val="00F114A3"/>
    <w:rsid w:val="00F4356A"/>
    <w:rsid w:val="00F63CDF"/>
    <w:rsid w:val="00FB06A6"/>
    <w:rsid w:val="00FB110F"/>
    <w:rsid w:val="00FC247A"/>
    <w:rsid w:val="00FC3B3B"/>
    <w:rsid w:val="00FE011B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37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C37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ListParagraph">
    <w:name w:val="List Paragraph"/>
    <w:basedOn w:val="Normal"/>
    <w:uiPriority w:val="34"/>
    <w:qFormat/>
    <w:rsid w:val="00396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803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803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03"/>
    <w:rPr>
      <w:rFonts w:ascii="Tahoma" w:eastAsia="MS ??" w:hAnsi="Tahoma" w:cs="Tahoma"/>
      <w:sz w:val="16"/>
      <w:szCs w:val="16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66"/>
    <w:pPr>
      <w:spacing w:after="0"/>
    </w:pPr>
    <w:rPr>
      <w:rFonts w:ascii="Verdana" w:eastAsia="MS ??" w:hAnsi="Verdana" w:cs="Times New Roman"/>
      <w:b/>
      <w:bCs/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66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Revision">
    <w:name w:val="Revision"/>
    <w:hidden/>
    <w:uiPriority w:val="99"/>
    <w:semiHidden/>
    <w:rsid w:val="005D639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37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C37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ListParagraph">
    <w:name w:val="List Paragraph"/>
    <w:basedOn w:val="Normal"/>
    <w:uiPriority w:val="34"/>
    <w:qFormat/>
    <w:rsid w:val="00396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803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803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03"/>
    <w:rPr>
      <w:rFonts w:ascii="Tahoma" w:eastAsia="MS ??" w:hAnsi="Tahoma" w:cs="Tahoma"/>
      <w:sz w:val="16"/>
      <w:szCs w:val="16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66"/>
    <w:pPr>
      <w:spacing w:after="0"/>
    </w:pPr>
    <w:rPr>
      <w:rFonts w:ascii="Verdana" w:eastAsia="MS ??" w:hAnsi="Verdana" w:cs="Times New Roman"/>
      <w:b/>
      <w:bCs/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66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Revision">
    <w:name w:val="Revision"/>
    <w:hidden/>
    <w:uiPriority w:val="99"/>
    <w:semiHidden/>
    <w:rsid w:val="005D639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9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BC96-FF67-4E9A-ADCE-E809D879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Kiril Kirilov</cp:lastModifiedBy>
  <cp:revision>37</cp:revision>
  <dcterms:created xsi:type="dcterms:W3CDTF">2018-02-20T12:44:00Z</dcterms:created>
  <dcterms:modified xsi:type="dcterms:W3CDTF">2018-03-30T14:51:00Z</dcterms:modified>
</cp:coreProperties>
</file>