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4"/>
        <w:gridCol w:w="1417"/>
        <w:gridCol w:w="2497"/>
        <w:gridCol w:w="2177"/>
      </w:tblGrid>
      <w:tr w:rsidR="0063761F" w:rsidRPr="0063761F" w14:paraId="4DDEDA57" w14:textId="77777777" w:rsidTr="00954ACF">
        <w:trPr>
          <w:trHeight w:val="725"/>
        </w:trPr>
        <w:tc>
          <w:tcPr>
            <w:tcW w:w="3256" w:type="dxa"/>
            <w:vMerge w:val="restart"/>
            <w:vAlign w:val="center"/>
          </w:tcPr>
          <w:p w14:paraId="5F80A471" w14:textId="77777777" w:rsidR="0063761F" w:rsidRPr="0063761F" w:rsidRDefault="0063761F" w:rsidP="00637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5317C0F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637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Component / Property</w:t>
            </w:r>
          </w:p>
        </w:tc>
        <w:tc>
          <w:tcPr>
            <w:tcW w:w="1417" w:type="dxa"/>
            <w:vMerge w:val="restart"/>
            <w:vAlign w:val="center"/>
          </w:tcPr>
          <w:p w14:paraId="367132B4" w14:textId="77777777" w:rsidR="0063761F" w:rsidRPr="0063761F" w:rsidRDefault="0063761F" w:rsidP="00637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FB2E268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637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UoM</w:t>
            </w:r>
          </w:p>
        </w:tc>
        <w:tc>
          <w:tcPr>
            <w:tcW w:w="4677" w:type="dxa"/>
            <w:gridSpan w:val="2"/>
            <w:vAlign w:val="center"/>
          </w:tcPr>
          <w:p w14:paraId="7CA48067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63761F">
              <w:rPr>
                <w:rFonts w:ascii="Arial" w:hAnsi="Arial" w:cs="Arial"/>
                <w:b/>
                <w:bCs/>
                <w:lang w:val="en-GB"/>
              </w:rPr>
              <w:t>Limits based on normal reference condition 25°C/0°C</w:t>
            </w:r>
          </w:p>
        </w:tc>
      </w:tr>
      <w:tr w:rsidR="0063761F" w:rsidRPr="0063761F" w14:paraId="7B8600EC" w14:textId="77777777" w:rsidTr="00954ACF">
        <w:trPr>
          <w:trHeight w:val="267"/>
        </w:trPr>
        <w:tc>
          <w:tcPr>
            <w:tcW w:w="3256" w:type="dxa"/>
            <w:vMerge/>
          </w:tcPr>
          <w:p w14:paraId="796B1D3C" w14:textId="77777777" w:rsidR="0063761F" w:rsidRPr="0063761F" w:rsidRDefault="0063761F" w:rsidP="00637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D4D7AA3" w14:textId="77777777" w:rsidR="0063761F" w:rsidRPr="0063761F" w:rsidRDefault="0063761F" w:rsidP="00637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</w:tcPr>
          <w:p w14:paraId="40669229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63761F">
              <w:rPr>
                <w:rFonts w:ascii="Arial" w:hAnsi="Arial" w:cs="Arial"/>
                <w:b/>
                <w:bCs/>
                <w:lang w:val="en-GB"/>
              </w:rPr>
              <w:t>min</w:t>
            </w:r>
          </w:p>
        </w:tc>
        <w:tc>
          <w:tcPr>
            <w:tcW w:w="2178" w:type="dxa"/>
          </w:tcPr>
          <w:p w14:paraId="3A020BA8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63761F">
              <w:rPr>
                <w:rFonts w:ascii="Arial" w:hAnsi="Arial" w:cs="Arial"/>
                <w:b/>
                <w:bCs/>
                <w:lang w:val="en-GB"/>
              </w:rPr>
              <w:t>max</w:t>
            </w:r>
          </w:p>
        </w:tc>
      </w:tr>
      <w:tr w:rsidR="0063761F" w:rsidRPr="0063761F" w14:paraId="16F3E8A2" w14:textId="77777777" w:rsidTr="00954ACF">
        <w:trPr>
          <w:trHeight w:val="427"/>
        </w:trPr>
        <w:tc>
          <w:tcPr>
            <w:tcW w:w="3256" w:type="dxa"/>
            <w:vAlign w:val="center"/>
          </w:tcPr>
          <w:p w14:paraId="5EDE5638" w14:textId="77777777" w:rsidR="0063761F" w:rsidRPr="0063761F" w:rsidRDefault="0063761F" w:rsidP="0063761F">
            <w:pPr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Methane</w:t>
            </w:r>
          </w:p>
        </w:tc>
        <w:tc>
          <w:tcPr>
            <w:tcW w:w="1417" w:type="dxa"/>
            <w:vAlign w:val="center"/>
          </w:tcPr>
          <w:p w14:paraId="129E7F2F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mol%</w:t>
            </w:r>
          </w:p>
        </w:tc>
        <w:tc>
          <w:tcPr>
            <w:tcW w:w="2499" w:type="dxa"/>
            <w:vAlign w:val="center"/>
          </w:tcPr>
          <w:p w14:paraId="6581E392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75</w:t>
            </w:r>
          </w:p>
        </w:tc>
        <w:tc>
          <w:tcPr>
            <w:tcW w:w="2178" w:type="dxa"/>
            <w:vAlign w:val="center"/>
          </w:tcPr>
          <w:p w14:paraId="43044C67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-</w:t>
            </w:r>
          </w:p>
        </w:tc>
      </w:tr>
      <w:tr w:rsidR="0063761F" w:rsidRPr="0063761F" w14:paraId="08596DE6" w14:textId="77777777" w:rsidTr="00954ACF">
        <w:trPr>
          <w:trHeight w:val="427"/>
        </w:trPr>
        <w:tc>
          <w:tcPr>
            <w:tcW w:w="3256" w:type="dxa"/>
            <w:vAlign w:val="center"/>
          </w:tcPr>
          <w:p w14:paraId="263040D5" w14:textId="77777777" w:rsidR="0063761F" w:rsidRPr="0063761F" w:rsidRDefault="0063761F" w:rsidP="0063761F">
            <w:pPr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Ethane (C2)</w:t>
            </w:r>
          </w:p>
        </w:tc>
        <w:tc>
          <w:tcPr>
            <w:tcW w:w="1417" w:type="dxa"/>
            <w:vAlign w:val="center"/>
          </w:tcPr>
          <w:p w14:paraId="2433E4C7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mol%</w:t>
            </w:r>
          </w:p>
        </w:tc>
        <w:tc>
          <w:tcPr>
            <w:tcW w:w="2499" w:type="dxa"/>
            <w:vAlign w:val="center"/>
          </w:tcPr>
          <w:p w14:paraId="75DC5F03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78" w:type="dxa"/>
            <w:vAlign w:val="center"/>
          </w:tcPr>
          <w:p w14:paraId="2235E330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</w:rPr>
              <w:t>10</w:t>
            </w:r>
          </w:p>
        </w:tc>
      </w:tr>
      <w:tr w:rsidR="0063761F" w:rsidRPr="0063761F" w14:paraId="7A809E2E" w14:textId="77777777" w:rsidTr="00954ACF">
        <w:trPr>
          <w:trHeight w:val="427"/>
        </w:trPr>
        <w:tc>
          <w:tcPr>
            <w:tcW w:w="3256" w:type="dxa"/>
            <w:vAlign w:val="center"/>
          </w:tcPr>
          <w:p w14:paraId="69D9D2A4" w14:textId="77777777" w:rsidR="0063761F" w:rsidRPr="0063761F" w:rsidRDefault="0063761F" w:rsidP="0063761F">
            <w:pPr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Propane* (C3)</w:t>
            </w:r>
          </w:p>
        </w:tc>
        <w:tc>
          <w:tcPr>
            <w:tcW w:w="1417" w:type="dxa"/>
            <w:vAlign w:val="center"/>
          </w:tcPr>
          <w:p w14:paraId="6472BF5C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mol%</w:t>
            </w:r>
          </w:p>
        </w:tc>
        <w:tc>
          <w:tcPr>
            <w:tcW w:w="2499" w:type="dxa"/>
            <w:vAlign w:val="center"/>
          </w:tcPr>
          <w:p w14:paraId="212407D6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78" w:type="dxa"/>
            <w:vAlign w:val="center"/>
          </w:tcPr>
          <w:p w14:paraId="7E4D674B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</w:rPr>
              <w:t>3.5</w:t>
            </w:r>
          </w:p>
        </w:tc>
      </w:tr>
      <w:tr w:rsidR="0063761F" w:rsidRPr="0063761F" w14:paraId="452A8C3A" w14:textId="77777777" w:rsidTr="00954ACF">
        <w:trPr>
          <w:trHeight w:val="427"/>
        </w:trPr>
        <w:tc>
          <w:tcPr>
            <w:tcW w:w="3256" w:type="dxa"/>
            <w:vAlign w:val="center"/>
          </w:tcPr>
          <w:p w14:paraId="33414751" w14:textId="77777777" w:rsidR="0063761F" w:rsidRPr="0063761F" w:rsidRDefault="0063761F" w:rsidP="0063761F">
            <w:pPr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Butane* (C4)</w:t>
            </w:r>
          </w:p>
        </w:tc>
        <w:tc>
          <w:tcPr>
            <w:tcW w:w="1417" w:type="dxa"/>
            <w:vAlign w:val="center"/>
          </w:tcPr>
          <w:p w14:paraId="6A59CAF6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mol%</w:t>
            </w:r>
          </w:p>
        </w:tc>
        <w:tc>
          <w:tcPr>
            <w:tcW w:w="2499" w:type="dxa"/>
            <w:vAlign w:val="center"/>
          </w:tcPr>
          <w:p w14:paraId="11CC25B9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78" w:type="dxa"/>
            <w:vAlign w:val="center"/>
          </w:tcPr>
          <w:p w14:paraId="5FCFE254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</w:rPr>
              <w:t>1.5</w:t>
            </w:r>
          </w:p>
        </w:tc>
      </w:tr>
      <w:tr w:rsidR="0063761F" w:rsidRPr="0063761F" w14:paraId="5A2F67E9" w14:textId="77777777" w:rsidTr="00954ACF">
        <w:trPr>
          <w:trHeight w:val="427"/>
        </w:trPr>
        <w:tc>
          <w:tcPr>
            <w:tcW w:w="3256" w:type="dxa"/>
            <w:vAlign w:val="center"/>
          </w:tcPr>
          <w:p w14:paraId="0C527380" w14:textId="77777777" w:rsidR="0063761F" w:rsidRPr="0063761F" w:rsidRDefault="0063761F" w:rsidP="0063761F">
            <w:pPr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Pentane* (C5)</w:t>
            </w:r>
          </w:p>
        </w:tc>
        <w:tc>
          <w:tcPr>
            <w:tcW w:w="1417" w:type="dxa"/>
            <w:vAlign w:val="center"/>
          </w:tcPr>
          <w:p w14:paraId="5225B497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mol%</w:t>
            </w:r>
          </w:p>
        </w:tc>
        <w:tc>
          <w:tcPr>
            <w:tcW w:w="2499" w:type="dxa"/>
            <w:vAlign w:val="center"/>
          </w:tcPr>
          <w:p w14:paraId="0B8DDC73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78" w:type="dxa"/>
            <w:vAlign w:val="center"/>
          </w:tcPr>
          <w:p w14:paraId="5C4EE837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</w:rPr>
              <w:t>0.5</w:t>
            </w:r>
          </w:p>
        </w:tc>
      </w:tr>
      <w:tr w:rsidR="0063761F" w:rsidRPr="0063761F" w14:paraId="23761C51" w14:textId="77777777" w:rsidTr="00954ACF">
        <w:trPr>
          <w:trHeight w:val="427"/>
        </w:trPr>
        <w:tc>
          <w:tcPr>
            <w:tcW w:w="3256" w:type="dxa"/>
            <w:vAlign w:val="center"/>
          </w:tcPr>
          <w:p w14:paraId="67B23EFE" w14:textId="77777777" w:rsidR="0063761F" w:rsidRPr="0063761F" w:rsidRDefault="0063761F" w:rsidP="0063761F">
            <w:pPr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Hexane* (C6 +)</w:t>
            </w:r>
          </w:p>
        </w:tc>
        <w:tc>
          <w:tcPr>
            <w:tcW w:w="1417" w:type="dxa"/>
            <w:vAlign w:val="center"/>
          </w:tcPr>
          <w:p w14:paraId="3C277EF3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mol%</w:t>
            </w:r>
          </w:p>
        </w:tc>
        <w:tc>
          <w:tcPr>
            <w:tcW w:w="2499" w:type="dxa"/>
            <w:vAlign w:val="center"/>
          </w:tcPr>
          <w:p w14:paraId="523E009A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78" w:type="dxa"/>
            <w:vAlign w:val="center"/>
          </w:tcPr>
          <w:p w14:paraId="2FA9E2FF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</w:rPr>
              <w:t>0.2</w:t>
            </w:r>
          </w:p>
        </w:tc>
      </w:tr>
      <w:tr w:rsidR="0063761F" w:rsidRPr="0063761F" w14:paraId="5E5F7AA2" w14:textId="77777777" w:rsidTr="00954ACF">
        <w:trPr>
          <w:trHeight w:val="405"/>
        </w:trPr>
        <w:tc>
          <w:tcPr>
            <w:tcW w:w="3256" w:type="dxa"/>
            <w:vAlign w:val="center"/>
          </w:tcPr>
          <w:p w14:paraId="05291470" w14:textId="77777777" w:rsidR="0063761F" w:rsidRPr="0063761F" w:rsidRDefault="0063761F" w:rsidP="0063761F">
            <w:pPr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Nitrogen</w:t>
            </w:r>
            <w:r w:rsidRPr="0063761F">
              <w:rPr>
                <w:rFonts w:ascii="Arial" w:hAnsi="Arial" w:cs="Arial"/>
                <w:vertAlign w:val="superscript"/>
                <w:lang w:val="en-GB"/>
              </w:rPr>
              <w:footnoteReference w:id="1"/>
            </w:r>
          </w:p>
        </w:tc>
        <w:tc>
          <w:tcPr>
            <w:tcW w:w="1417" w:type="dxa"/>
            <w:vAlign w:val="center"/>
          </w:tcPr>
          <w:p w14:paraId="1401CB55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mol%</w:t>
            </w:r>
          </w:p>
        </w:tc>
        <w:tc>
          <w:tcPr>
            <w:tcW w:w="2499" w:type="dxa"/>
            <w:vAlign w:val="center"/>
          </w:tcPr>
          <w:p w14:paraId="23E229AA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2178" w:type="dxa"/>
            <w:vAlign w:val="center"/>
          </w:tcPr>
          <w:p w14:paraId="3665118F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6</w:t>
            </w:r>
          </w:p>
        </w:tc>
      </w:tr>
      <w:tr w:rsidR="0063761F" w:rsidRPr="0063761F" w14:paraId="0FF3CECB" w14:textId="77777777" w:rsidTr="00954ACF">
        <w:trPr>
          <w:trHeight w:val="425"/>
        </w:trPr>
        <w:tc>
          <w:tcPr>
            <w:tcW w:w="3256" w:type="dxa"/>
            <w:vAlign w:val="center"/>
          </w:tcPr>
          <w:p w14:paraId="0FF070F8" w14:textId="77777777" w:rsidR="0063761F" w:rsidRPr="0063761F" w:rsidRDefault="0063761F" w:rsidP="0063761F">
            <w:pPr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Carbon Dioxide</w:t>
            </w:r>
          </w:p>
        </w:tc>
        <w:tc>
          <w:tcPr>
            <w:tcW w:w="1417" w:type="dxa"/>
            <w:vAlign w:val="center"/>
          </w:tcPr>
          <w:p w14:paraId="162AA4F3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mol%</w:t>
            </w:r>
          </w:p>
        </w:tc>
        <w:tc>
          <w:tcPr>
            <w:tcW w:w="2499" w:type="dxa"/>
            <w:vAlign w:val="center"/>
          </w:tcPr>
          <w:p w14:paraId="7D06C35C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2178" w:type="dxa"/>
            <w:vAlign w:val="center"/>
          </w:tcPr>
          <w:p w14:paraId="07818C66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2.5</w:t>
            </w:r>
          </w:p>
        </w:tc>
      </w:tr>
      <w:tr w:rsidR="0063761F" w:rsidRPr="0063761F" w14:paraId="25A15113" w14:textId="77777777" w:rsidTr="00954ACF">
        <w:trPr>
          <w:trHeight w:val="441"/>
        </w:trPr>
        <w:tc>
          <w:tcPr>
            <w:tcW w:w="3256" w:type="dxa"/>
            <w:vAlign w:val="center"/>
          </w:tcPr>
          <w:p w14:paraId="1750FBE5" w14:textId="77777777" w:rsidR="0063761F" w:rsidRPr="0063761F" w:rsidRDefault="0063761F" w:rsidP="0063761F">
            <w:pPr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Oxygen</w:t>
            </w:r>
          </w:p>
        </w:tc>
        <w:tc>
          <w:tcPr>
            <w:tcW w:w="1417" w:type="dxa"/>
            <w:vAlign w:val="center"/>
          </w:tcPr>
          <w:p w14:paraId="18DC31DF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mol%</w:t>
            </w:r>
          </w:p>
        </w:tc>
        <w:tc>
          <w:tcPr>
            <w:tcW w:w="2499" w:type="dxa"/>
            <w:vAlign w:val="center"/>
          </w:tcPr>
          <w:p w14:paraId="5271FBE5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2178" w:type="dxa"/>
            <w:vAlign w:val="center"/>
          </w:tcPr>
          <w:p w14:paraId="79D96FC2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0.02</w:t>
            </w:r>
          </w:p>
        </w:tc>
      </w:tr>
      <w:tr w:rsidR="0063761F" w:rsidRPr="0063761F" w14:paraId="3F4EEBC3" w14:textId="77777777" w:rsidTr="00954ACF">
        <w:tc>
          <w:tcPr>
            <w:tcW w:w="3256" w:type="dxa"/>
            <w:vAlign w:val="center"/>
          </w:tcPr>
          <w:p w14:paraId="38B01973" w14:textId="77777777" w:rsidR="0063761F" w:rsidRPr="0063761F" w:rsidRDefault="0063761F" w:rsidP="0063761F">
            <w:pPr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Hydrogen Sulphide + Carbonyl Sulphide</w:t>
            </w:r>
          </w:p>
          <w:p w14:paraId="56CD188F" w14:textId="77777777" w:rsidR="0063761F" w:rsidRPr="0063761F" w:rsidRDefault="0063761F" w:rsidP="0063761F">
            <w:pPr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(</w:t>
            </w:r>
            <w:proofErr w:type="gramStart"/>
            <w:r w:rsidRPr="0063761F">
              <w:rPr>
                <w:rFonts w:ascii="Arial" w:hAnsi="Arial" w:cs="Arial"/>
                <w:lang w:val="en-GB"/>
              </w:rPr>
              <w:t>as</w:t>
            </w:r>
            <w:proofErr w:type="gramEnd"/>
            <w:r w:rsidRPr="0063761F">
              <w:rPr>
                <w:rFonts w:ascii="Arial" w:hAnsi="Arial" w:cs="Arial"/>
                <w:lang w:val="en-GB"/>
              </w:rPr>
              <w:t xml:space="preserve"> sulphur)</w:t>
            </w:r>
          </w:p>
        </w:tc>
        <w:tc>
          <w:tcPr>
            <w:tcW w:w="1417" w:type="dxa"/>
            <w:vAlign w:val="center"/>
          </w:tcPr>
          <w:p w14:paraId="1534003E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mg/m3</w:t>
            </w:r>
          </w:p>
        </w:tc>
        <w:tc>
          <w:tcPr>
            <w:tcW w:w="2499" w:type="dxa"/>
            <w:vAlign w:val="center"/>
          </w:tcPr>
          <w:p w14:paraId="06F9F948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2178" w:type="dxa"/>
            <w:vAlign w:val="center"/>
          </w:tcPr>
          <w:p w14:paraId="3EDCFFD2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5</w:t>
            </w:r>
            <w:r w:rsidRPr="0063761F">
              <w:rPr>
                <w:rFonts w:ascii="Arial" w:hAnsi="Arial" w:cs="Arial"/>
                <w:vertAlign w:val="superscript"/>
                <w:lang w:val="en-GB"/>
              </w:rPr>
              <w:footnoteReference w:id="2"/>
            </w:r>
          </w:p>
        </w:tc>
      </w:tr>
      <w:tr w:rsidR="0063761F" w:rsidRPr="0063761F" w14:paraId="0EB6F52A" w14:textId="77777777" w:rsidTr="00954ACF">
        <w:tc>
          <w:tcPr>
            <w:tcW w:w="3256" w:type="dxa"/>
            <w:vAlign w:val="center"/>
          </w:tcPr>
          <w:p w14:paraId="51B774D3" w14:textId="77777777" w:rsidR="0063761F" w:rsidRPr="0063761F" w:rsidRDefault="0063761F" w:rsidP="0063761F">
            <w:pPr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Mercaptan Sulphur</w:t>
            </w:r>
          </w:p>
          <w:p w14:paraId="0609AC74" w14:textId="77777777" w:rsidR="0063761F" w:rsidRPr="0063761F" w:rsidRDefault="0063761F" w:rsidP="0063761F">
            <w:pPr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(</w:t>
            </w:r>
            <w:proofErr w:type="gramStart"/>
            <w:r w:rsidRPr="0063761F">
              <w:rPr>
                <w:rFonts w:ascii="Arial" w:hAnsi="Arial" w:cs="Arial"/>
                <w:lang w:val="en-GB"/>
              </w:rPr>
              <w:t>as</w:t>
            </w:r>
            <w:proofErr w:type="gramEnd"/>
            <w:r w:rsidRPr="0063761F">
              <w:rPr>
                <w:rFonts w:ascii="Arial" w:hAnsi="Arial" w:cs="Arial"/>
                <w:lang w:val="en-GB"/>
              </w:rPr>
              <w:t xml:space="preserve"> sulphur)</w:t>
            </w:r>
          </w:p>
        </w:tc>
        <w:tc>
          <w:tcPr>
            <w:tcW w:w="1417" w:type="dxa"/>
            <w:vAlign w:val="center"/>
          </w:tcPr>
          <w:p w14:paraId="3C29A3E6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mg/m3</w:t>
            </w:r>
          </w:p>
        </w:tc>
        <w:tc>
          <w:tcPr>
            <w:tcW w:w="2499" w:type="dxa"/>
            <w:vAlign w:val="center"/>
          </w:tcPr>
          <w:p w14:paraId="24818C84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2178" w:type="dxa"/>
            <w:vAlign w:val="center"/>
          </w:tcPr>
          <w:p w14:paraId="18F87541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6</w:t>
            </w:r>
            <w:r w:rsidRPr="0063761F">
              <w:rPr>
                <w:rFonts w:ascii="Arial" w:hAnsi="Arial" w:cs="Arial"/>
                <w:vertAlign w:val="superscript"/>
                <w:lang w:val="en-GB"/>
              </w:rPr>
              <w:footnoteReference w:customMarkFollows="1" w:id="3"/>
              <w:sym w:font="Symbol" w:char="F032"/>
            </w:r>
          </w:p>
        </w:tc>
      </w:tr>
      <w:tr w:rsidR="0063761F" w:rsidRPr="0063761F" w14:paraId="5185AF76" w14:textId="77777777" w:rsidTr="00954ACF">
        <w:trPr>
          <w:trHeight w:val="513"/>
        </w:trPr>
        <w:tc>
          <w:tcPr>
            <w:tcW w:w="3256" w:type="dxa"/>
            <w:vAlign w:val="center"/>
          </w:tcPr>
          <w:p w14:paraId="1BE808BA" w14:textId="77777777" w:rsidR="0063761F" w:rsidRPr="0063761F" w:rsidRDefault="0063761F" w:rsidP="0063761F">
            <w:pPr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Total Sulphur</w:t>
            </w:r>
          </w:p>
        </w:tc>
        <w:tc>
          <w:tcPr>
            <w:tcW w:w="1417" w:type="dxa"/>
            <w:vAlign w:val="center"/>
          </w:tcPr>
          <w:p w14:paraId="2FA39173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mg/m3</w:t>
            </w:r>
          </w:p>
        </w:tc>
        <w:tc>
          <w:tcPr>
            <w:tcW w:w="2499" w:type="dxa"/>
            <w:vAlign w:val="center"/>
          </w:tcPr>
          <w:p w14:paraId="310FC65D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2178" w:type="dxa"/>
            <w:vAlign w:val="center"/>
          </w:tcPr>
          <w:p w14:paraId="4539B29B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21</w:t>
            </w:r>
          </w:p>
        </w:tc>
      </w:tr>
      <w:tr w:rsidR="0063761F" w:rsidRPr="0063761F" w14:paraId="00961B99" w14:textId="77777777" w:rsidTr="00954ACF">
        <w:tc>
          <w:tcPr>
            <w:tcW w:w="3256" w:type="dxa"/>
            <w:vAlign w:val="center"/>
          </w:tcPr>
          <w:p w14:paraId="10A922D4" w14:textId="77777777" w:rsidR="0063761F" w:rsidRPr="0063761F" w:rsidRDefault="0063761F" w:rsidP="0063761F">
            <w:pPr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Water Dew Point</w:t>
            </w:r>
          </w:p>
        </w:tc>
        <w:tc>
          <w:tcPr>
            <w:tcW w:w="1417" w:type="dxa"/>
            <w:vAlign w:val="center"/>
          </w:tcPr>
          <w:p w14:paraId="43A9D424" w14:textId="77777777" w:rsidR="0063761F" w:rsidRPr="0063761F" w:rsidRDefault="0063761F" w:rsidP="00637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53C3A99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°</w:t>
            </w:r>
            <w:r w:rsidRPr="0063761F">
              <w:rPr>
                <w:rFonts w:ascii="Arial" w:hAnsi="Arial" w:cs="Arial"/>
                <w:lang w:val="en-GB"/>
              </w:rPr>
              <w:t>C</w:t>
            </w:r>
          </w:p>
        </w:tc>
        <w:tc>
          <w:tcPr>
            <w:tcW w:w="2499" w:type="dxa"/>
            <w:vAlign w:val="center"/>
          </w:tcPr>
          <w:p w14:paraId="52A0F166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2178" w:type="dxa"/>
            <w:vAlign w:val="center"/>
          </w:tcPr>
          <w:p w14:paraId="0359AC87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-8</w:t>
            </w:r>
          </w:p>
          <w:p w14:paraId="223C5BAF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761F">
              <w:rPr>
                <w:rFonts w:ascii="Arial" w:hAnsi="Arial" w:cs="Arial"/>
                <w:sz w:val="20"/>
                <w:szCs w:val="20"/>
                <w:lang w:val="en-GB"/>
              </w:rPr>
              <w:t>@70 bar-a</w:t>
            </w:r>
          </w:p>
        </w:tc>
      </w:tr>
      <w:tr w:rsidR="0063761F" w:rsidRPr="0063761F" w14:paraId="0964DDBC" w14:textId="77777777" w:rsidTr="00954ACF">
        <w:tc>
          <w:tcPr>
            <w:tcW w:w="3256" w:type="dxa"/>
            <w:vAlign w:val="center"/>
          </w:tcPr>
          <w:p w14:paraId="19AD79F3" w14:textId="77777777" w:rsidR="0063761F" w:rsidRPr="0063761F" w:rsidRDefault="0063761F" w:rsidP="0063761F">
            <w:pPr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Hydrocarbon Dew Point</w:t>
            </w:r>
          </w:p>
        </w:tc>
        <w:tc>
          <w:tcPr>
            <w:tcW w:w="1417" w:type="dxa"/>
            <w:vAlign w:val="center"/>
          </w:tcPr>
          <w:p w14:paraId="2F2C300D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°</w:t>
            </w:r>
            <w:r w:rsidRPr="0063761F">
              <w:rPr>
                <w:rFonts w:ascii="Arial" w:hAnsi="Arial" w:cs="Arial"/>
                <w:lang w:val="en-GB"/>
              </w:rPr>
              <w:t>C</w:t>
            </w:r>
          </w:p>
        </w:tc>
        <w:tc>
          <w:tcPr>
            <w:tcW w:w="2499" w:type="dxa"/>
            <w:vAlign w:val="center"/>
          </w:tcPr>
          <w:p w14:paraId="4D3C40B8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2178" w:type="dxa"/>
            <w:vAlign w:val="center"/>
          </w:tcPr>
          <w:p w14:paraId="1B8BBACF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-2</w:t>
            </w:r>
          </w:p>
          <w:p w14:paraId="5A8A5ED4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63761F">
              <w:rPr>
                <w:rFonts w:ascii="Arial" w:hAnsi="Arial" w:cs="Arial"/>
                <w:sz w:val="20"/>
                <w:szCs w:val="20"/>
                <w:lang w:val="en-GB"/>
              </w:rPr>
              <w:t>@(</w:t>
            </w:r>
            <w:proofErr w:type="gramEnd"/>
            <w:r w:rsidRPr="0063761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0063761F">
              <w:rPr>
                <w:rFonts w:ascii="Arial" w:hAnsi="Arial" w:cs="Arial"/>
                <w:sz w:val="20"/>
                <w:szCs w:val="20"/>
              </w:rPr>
              <w:t>-</w:t>
            </w:r>
            <w:r w:rsidRPr="0063761F">
              <w:rPr>
                <w:rFonts w:ascii="Arial" w:hAnsi="Arial" w:cs="Arial"/>
                <w:sz w:val="20"/>
                <w:szCs w:val="20"/>
                <w:lang w:val="en-GB"/>
              </w:rPr>
              <w:t>70) bar-a</w:t>
            </w:r>
          </w:p>
        </w:tc>
      </w:tr>
      <w:tr w:rsidR="0063761F" w:rsidRPr="0063761F" w14:paraId="4AF63694" w14:textId="77777777" w:rsidTr="00954ACF">
        <w:trPr>
          <w:trHeight w:val="520"/>
        </w:trPr>
        <w:tc>
          <w:tcPr>
            <w:tcW w:w="3256" w:type="dxa"/>
            <w:vAlign w:val="center"/>
          </w:tcPr>
          <w:p w14:paraId="7D9B2C4A" w14:textId="77777777" w:rsidR="0063761F" w:rsidRPr="0063761F" w:rsidRDefault="0063761F" w:rsidP="0063761F">
            <w:pPr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Temperature</w:t>
            </w:r>
          </w:p>
        </w:tc>
        <w:tc>
          <w:tcPr>
            <w:tcW w:w="1417" w:type="dxa"/>
            <w:vAlign w:val="center"/>
          </w:tcPr>
          <w:p w14:paraId="44FF1F86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°</w:t>
            </w:r>
            <w:r w:rsidRPr="0063761F">
              <w:rPr>
                <w:rFonts w:ascii="Arial" w:hAnsi="Arial" w:cs="Arial"/>
                <w:lang w:val="en-GB"/>
              </w:rPr>
              <w:t>C</w:t>
            </w:r>
          </w:p>
        </w:tc>
        <w:tc>
          <w:tcPr>
            <w:tcW w:w="2499" w:type="dxa"/>
            <w:vAlign w:val="center"/>
          </w:tcPr>
          <w:p w14:paraId="0A692F46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2178" w:type="dxa"/>
            <w:vAlign w:val="center"/>
          </w:tcPr>
          <w:p w14:paraId="004750DF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50</w:t>
            </w:r>
          </w:p>
        </w:tc>
      </w:tr>
      <w:tr w:rsidR="0063761F" w:rsidRPr="0063761F" w14:paraId="67BF2B8D" w14:textId="77777777" w:rsidTr="00954ACF">
        <w:trPr>
          <w:trHeight w:val="414"/>
        </w:trPr>
        <w:tc>
          <w:tcPr>
            <w:tcW w:w="3256" w:type="dxa"/>
            <w:vAlign w:val="center"/>
          </w:tcPr>
          <w:p w14:paraId="6298B51D" w14:textId="77777777" w:rsidR="0063761F" w:rsidRPr="0063761F" w:rsidRDefault="0063761F" w:rsidP="0063761F">
            <w:pPr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Specific Gravity (SG)</w:t>
            </w:r>
          </w:p>
        </w:tc>
        <w:tc>
          <w:tcPr>
            <w:tcW w:w="1417" w:type="dxa"/>
            <w:vAlign w:val="center"/>
          </w:tcPr>
          <w:p w14:paraId="17691099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2499" w:type="dxa"/>
            <w:vAlign w:val="center"/>
          </w:tcPr>
          <w:p w14:paraId="34AE891C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0.555</w:t>
            </w:r>
          </w:p>
        </w:tc>
        <w:tc>
          <w:tcPr>
            <w:tcW w:w="2178" w:type="dxa"/>
            <w:vAlign w:val="center"/>
          </w:tcPr>
          <w:p w14:paraId="26CED49C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0.700</w:t>
            </w:r>
          </w:p>
        </w:tc>
      </w:tr>
      <w:tr w:rsidR="0063761F" w:rsidRPr="0063761F" w14:paraId="0E4AE8F5" w14:textId="77777777" w:rsidTr="00954ACF">
        <w:trPr>
          <w:trHeight w:val="421"/>
        </w:trPr>
        <w:tc>
          <w:tcPr>
            <w:tcW w:w="3256" w:type="dxa"/>
            <w:vAlign w:val="center"/>
          </w:tcPr>
          <w:p w14:paraId="2BF6B9FC" w14:textId="77777777" w:rsidR="0063761F" w:rsidRPr="0063761F" w:rsidRDefault="0063761F" w:rsidP="0063761F">
            <w:pPr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Gross calorific Value (GCV)</w:t>
            </w:r>
          </w:p>
        </w:tc>
        <w:tc>
          <w:tcPr>
            <w:tcW w:w="1417" w:type="dxa"/>
            <w:vAlign w:val="center"/>
          </w:tcPr>
          <w:p w14:paraId="3349B265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kWh/m3</w:t>
            </w:r>
          </w:p>
        </w:tc>
        <w:tc>
          <w:tcPr>
            <w:tcW w:w="2499" w:type="dxa"/>
            <w:vAlign w:val="center"/>
          </w:tcPr>
          <w:p w14:paraId="2D4D88DC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10.23</w:t>
            </w:r>
          </w:p>
        </w:tc>
        <w:tc>
          <w:tcPr>
            <w:tcW w:w="2178" w:type="dxa"/>
            <w:vAlign w:val="center"/>
          </w:tcPr>
          <w:p w14:paraId="1288344B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13.26</w:t>
            </w:r>
          </w:p>
        </w:tc>
      </w:tr>
      <w:tr w:rsidR="0063761F" w:rsidRPr="0063761F" w14:paraId="65BC9AC6" w14:textId="77777777" w:rsidTr="00954ACF">
        <w:trPr>
          <w:trHeight w:val="413"/>
        </w:trPr>
        <w:tc>
          <w:tcPr>
            <w:tcW w:w="3256" w:type="dxa"/>
            <w:vAlign w:val="center"/>
          </w:tcPr>
          <w:p w14:paraId="6AD7ABF5" w14:textId="77777777" w:rsidR="0063761F" w:rsidRPr="0063761F" w:rsidRDefault="0063761F" w:rsidP="0063761F">
            <w:pPr>
              <w:rPr>
                <w:rFonts w:ascii="Arial" w:hAnsi="Arial" w:cs="Arial"/>
                <w:lang w:val="en-GB"/>
              </w:rPr>
            </w:pPr>
            <w:proofErr w:type="spellStart"/>
            <w:r w:rsidRPr="0063761F">
              <w:rPr>
                <w:rFonts w:ascii="Arial" w:hAnsi="Arial" w:cs="Arial"/>
                <w:lang w:val="en-GB"/>
              </w:rPr>
              <w:t>Wobbe</w:t>
            </w:r>
            <w:proofErr w:type="spellEnd"/>
            <w:r w:rsidRPr="0063761F">
              <w:rPr>
                <w:rFonts w:ascii="Arial" w:hAnsi="Arial" w:cs="Arial"/>
                <w:lang w:val="en-GB"/>
              </w:rPr>
              <w:t xml:space="preserve"> Index (WI)</w:t>
            </w:r>
          </w:p>
        </w:tc>
        <w:tc>
          <w:tcPr>
            <w:tcW w:w="1417" w:type="dxa"/>
            <w:vAlign w:val="center"/>
          </w:tcPr>
          <w:p w14:paraId="6EECD59B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kWh/m3</w:t>
            </w:r>
          </w:p>
        </w:tc>
        <w:tc>
          <w:tcPr>
            <w:tcW w:w="2499" w:type="dxa"/>
            <w:vAlign w:val="center"/>
          </w:tcPr>
          <w:p w14:paraId="0ECB820A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13.85</w:t>
            </w:r>
          </w:p>
        </w:tc>
        <w:tc>
          <w:tcPr>
            <w:tcW w:w="2178" w:type="dxa"/>
            <w:vAlign w:val="center"/>
          </w:tcPr>
          <w:p w14:paraId="30486E4F" w14:textId="77777777" w:rsidR="0063761F" w:rsidRPr="0063761F" w:rsidRDefault="0063761F" w:rsidP="0063761F">
            <w:pPr>
              <w:jc w:val="center"/>
              <w:rPr>
                <w:rFonts w:ascii="Arial" w:hAnsi="Arial" w:cs="Arial"/>
                <w:lang w:val="en-GB"/>
              </w:rPr>
            </w:pPr>
            <w:r w:rsidRPr="0063761F">
              <w:rPr>
                <w:rFonts w:ascii="Arial" w:hAnsi="Arial" w:cs="Arial"/>
                <w:lang w:val="en-GB"/>
              </w:rPr>
              <w:t>15.32</w:t>
            </w:r>
          </w:p>
        </w:tc>
      </w:tr>
    </w:tbl>
    <w:p w14:paraId="36F0BABE" w14:textId="77777777" w:rsidR="00735F6C" w:rsidRDefault="00735F6C"/>
    <w:sectPr w:rsidR="00735F6C" w:rsidSect="007736FE">
      <w:headerReference w:type="default" r:id="rId6"/>
      <w:pgSz w:w="11906" w:h="16838"/>
      <w:pgMar w:top="316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3A40" w14:textId="77777777" w:rsidR="0063761F" w:rsidRDefault="0063761F" w:rsidP="0063761F">
      <w:pPr>
        <w:spacing w:after="0" w:line="240" w:lineRule="auto"/>
      </w:pPr>
      <w:r>
        <w:separator/>
      </w:r>
    </w:p>
  </w:endnote>
  <w:endnote w:type="continuationSeparator" w:id="0">
    <w:p w14:paraId="71EB008A" w14:textId="77777777" w:rsidR="0063761F" w:rsidRDefault="0063761F" w:rsidP="0063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55861" w14:textId="77777777" w:rsidR="0063761F" w:rsidRDefault="0063761F" w:rsidP="0063761F">
      <w:pPr>
        <w:spacing w:after="0" w:line="240" w:lineRule="auto"/>
      </w:pPr>
      <w:r>
        <w:separator/>
      </w:r>
    </w:p>
  </w:footnote>
  <w:footnote w:type="continuationSeparator" w:id="0">
    <w:p w14:paraId="658E45CF" w14:textId="77777777" w:rsidR="0063761F" w:rsidRDefault="0063761F" w:rsidP="0063761F">
      <w:pPr>
        <w:spacing w:after="0" w:line="240" w:lineRule="auto"/>
      </w:pPr>
      <w:r>
        <w:continuationSeparator/>
      </w:r>
    </w:p>
  </w:footnote>
  <w:footnote w:id="1">
    <w:p w14:paraId="0F8A821D" w14:textId="77777777" w:rsidR="0063761F" w:rsidRPr="000A2783" w:rsidRDefault="0063761F" w:rsidP="0063761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N</w:t>
      </w:r>
      <w:r w:rsidRPr="00661004">
        <w:rPr>
          <w:sz w:val="18"/>
          <w:szCs w:val="18"/>
        </w:rPr>
        <w:t>o gas should be refused on nitrogen content provided all other requirements are met</w:t>
      </w:r>
      <w:r>
        <w:rPr>
          <w:sz w:val="18"/>
          <w:szCs w:val="18"/>
        </w:rPr>
        <w:t>.</w:t>
      </w:r>
    </w:p>
  </w:footnote>
  <w:footnote w:id="2">
    <w:p w14:paraId="4FAE4064" w14:textId="77777777" w:rsidR="0063761F" w:rsidRDefault="0063761F" w:rsidP="0063761F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661004">
        <w:rPr>
          <w:sz w:val="18"/>
          <w:szCs w:val="18"/>
        </w:rPr>
        <w:t>Figures are indicated without post-comma digits due to analytical uncertainty.</w:t>
      </w:r>
    </w:p>
    <w:p w14:paraId="6AE91C75" w14:textId="77777777" w:rsidR="0063761F" w:rsidRDefault="0063761F" w:rsidP="0063761F">
      <w:pPr>
        <w:pStyle w:val="FootnoteText"/>
        <w:rPr>
          <w:sz w:val="18"/>
          <w:szCs w:val="18"/>
        </w:rPr>
      </w:pPr>
    </w:p>
    <w:p w14:paraId="0BF5B66F" w14:textId="77777777" w:rsidR="0063761F" w:rsidRDefault="0063761F" w:rsidP="0063761F">
      <w:pPr>
        <w:pStyle w:val="FootnoteText"/>
        <w:rPr>
          <w:sz w:val="18"/>
          <w:szCs w:val="18"/>
        </w:rPr>
      </w:pPr>
    </w:p>
    <w:p w14:paraId="6C647299" w14:textId="77777777" w:rsidR="0063761F" w:rsidRPr="001632B4" w:rsidRDefault="0063761F" w:rsidP="0063761F">
      <w:pPr>
        <w:pStyle w:val="FootnoteText"/>
        <w:rPr>
          <w:lang w:val="en-US"/>
        </w:rPr>
      </w:pPr>
    </w:p>
  </w:footnote>
  <w:footnote w:id="3">
    <w:p w14:paraId="648D5336" w14:textId="77777777" w:rsidR="0063761F" w:rsidRPr="001632B4" w:rsidRDefault="0063761F" w:rsidP="0063761F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3323" w14:textId="2761EEE7" w:rsidR="007736FE" w:rsidRDefault="007736FE">
    <w:pPr>
      <w:pStyle w:val="Header"/>
    </w:pPr>
    <w:r>
      <w:rPr>
        <w:noProof/>
      </w:rPr>
      <w:drawing>
        <wp:inline distT="0" distB="0" distL="0" distR="0" wp14:anchorId="1A2731AB" wp14:editId="2268BE86">
          <wp:extent cx="6401435" cy="762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5F"/>
    <w:rsid w:val="00383D5F"/>
    <w:rsid w:val="0063761F"/>
    <w:rsid w:val="00735F6C"/>
    <w:rsid w:val="0077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E0ED80"/>
  <w15:chartTrackingRefBased/>
  <w15:docId w15:val="{EAFB58D7-11C4-4C19-B99D-4ADC3942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6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3761F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761F"/>
    <w:rPr>
      <w:rFonts w:ascii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376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6FE"/>
  </w:style>
  <w:style w:type="paragraph" w:styleId="Footer">
    <w:name w:val="footer"/>
    <w:basedOn w:val="Normal"/>
    <w:link w:val="FooterChar"/>
    <w:uiPriority w:val="99"/>
    <w:unhideWhenUsed/>
    <w:rsid w:val="0077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Jivko Georgiev</dc:creator>
  <cp:keywords/>
  <dc:description/>
  <cp:lastModifiedBy>Jivko Georgiev</cp:lastModifiedBy>
  <cp:revision>2</cp:revision>
  <dcterms:created xsi:type="dcterms:W3CDTF">2022-07-29T11:51:00Z</dcterms:created>
  <dcterms:modified xsi:type="dcterms:W3CDTF">2022-07-29T11:51:00Z</dcterms:modified>
</cp:coreProperties>
</file>